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F61768" w:rsidP="002A74DA">
      <w:pPr>
        <w:rPr>
          <w:rFonts w:ascii="Arial" w:hAnsi="Arial" w:cs="Arial"/>
        </w:rPr>
      </w:pPr>
      <w:r w:rsidRPr="00F6176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90pt" o:ole="" fillcolor="window">
            <v:imagedata r:id="rId5" o:title=""/>
          </v:shape>
          <o:OLEObject Type="Embed" ProgID="CDraw" ShapeID="_x0000_i1025" DrawAspect="Content" ObjectID="_1790665071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C95B90" w:rsidRDefault="008D175F" w:rsidP="00C95B90">
      <w:pPr>
        <w:pStyle w:val="Bezodstpw"/>
        <w:ind w:left="5670"/>
        <w:rPr>
          <w:rFonts w:ascii="Arial" w:eastAsia="Times New Roman" w:hAnsi="Arial" w:cs="Arial"/>
        </w:rPr>
      </w:pPr>
      <w:r w:rsidRPr="008D175F">
        <w:rPr>
          <w:rFonts w:ascii="Arial" w:eastAsia="Times New Roman" w:hAnsi="Arial" w:cs="Arial"/>
        </w:rPr>
        <w:t xml:space="preserve">Trzebiel,  dnia 18 września </w:t>
      </w:r>
      <w:proofErr w:type="spellStart"/>
      <w:r w:rsidRPr="008D175F">
        <w:rPr>
          <w:rFonts w:ascii="Arial" w:eastAsia="Times New Roman" w:hAnsi="Arial" w:cs="Arial"/>
        </w:rPr>
        <w:t>2024r</w:t>
      </w:r>
      <w:proofErr w:type="spellEnd"/>
      <w:r w:rsidRPr="008D175F">
        <w:rPr>
          <w:rFonts w:ascii="Arial" w:eastAsia="Times New Roman" w:hAnsi="Arial" w:cs="Arial"/>
        </w:rPr>
        <w:t>.</w:t>
      </w:r>
    </w:p>
    <w:p w:rsidR="00C95B90" w:rsidRDefault="00C95B90" w:rsidP="008D175F">
      <w:pPr>
        <w:pStyle w:val="Bezodstpw"/>
        <w:rPr>
          <w:rFonts w:ascii="Arial" w:eastAsia="Times New Roman" w:hAnsi="Arial" w:cs="Arial"/>
        </w:rPr>
      </w:pPr>
    </w:p>
    <w:p w:rsidR="008D175F" w:rsidRDefault="008D175F" w:rsidP="008D175F">
      <w:pPr>
        <w:pStyle w:val="Bezodstpw"/>
        <w:rPr>
          <w:rFonts w:ascii="Arial" w:hAnsi="Arial" w:cs="Arial"/>
          <w:b/>
        </w:rPr>
      </w:pP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14254B" w:rsidRPr="0014254B" w:rsidRDefault="008D175F" w:rsidP="0014254B">
      <w:pPr>
        <w:pStyle w:val="Default"/>
        <w:tabs>
          <w:tab w:val="left" w:pos="7371"/>
        </w:tabs>
        <w:spacing w:after="15"/>
        <w:jc w:val="both"/>
        <w:rPr>
          <w:rFonts w:eastAsia="Times New Roman"/>
          <w:b/>
          <w:sz w:val="22"/>
          <w:szCs w:val="22"/>
        </w:rPr>
      </w:pPr>
      <w:r>
        <w:rPr>
          <w:sz w:val="22"/>
          <w:szCs w:val="22"/>
        </w:rPr>
        <w:t xml:space="preserve">Nasz znak: </w:t>
      </w:r>
      <w:proofErr w:type="spellStart"/>
      <w:r>
        <w:rPr>
          <w:sz w:val="22"/>
          <w:szCs w:val="22"/>
        </w:rPr>
        <w:t>OS.0002.6</w:t>
      </w:r>
      <w:r w:rsidR="0014254B">
        <w:rPr>
          <w:sz w:val="22"/>
          <w:szCs w:val="22"/>
        </w:rPr>
        <w:t>.2024</w:t>
      </w:r>
      <w:proofErr w:type="spellEnd"/>
    </w:p>
    <w:p w:rsidR="00C95B90" w:rsidRPr="00C95B90" w:rsidRDefault="00C95B90" w:rsidP="008D175F">
      <w:pPr>
        <w:pStyle w:val="Tekstpodstawowywcity"/>
        <w:ind w:firstLine="0"/>
        <w:rPr>
          <w:rFonts w:ascii="Arial" w:hAnsi="Arial" w:cs="Arial"/>
        </w:rPr>
      </w:pPr>
    </w:p>
    <w:p w:rsidR="008D175F" w:rsidRPr="00844E1F" w:rsidRDefault="008D175F" w:rsidP="008D175F">
      <w:pPr>
        <w:pStyle w:val="Tekstpodstawowywcity"/>
        <w:rPr>
          <w:rFonts w:ascii="Arial" w:hAnsi="Arial" w:cs="Arial"/>
          <w:sz w:val="22"/>
          <w:szCs w:val="22"/>
        </w:rPr>
      </w:pPr>
      <w:r w:rsidRPr="008D175F">
        <w:rPr>
          <w:rFonts w:ascii="Arial" w:hAnsi="Arial" w:cs="Arial"/>
          <w:sz w:val="22"/>
          <w:szCs w:val="22"/>
        </w:rPr>
        <w:t xml:space="preserve">Uprzejmie informuję, iż VI Sesja Rady Gminy Trzebiel odbędzie się w dniu </w:t>
      </w:r>
      <w:r w:rsidRPr="008D175F">
        <w:rPr>
          <w:rFonts w:ascii="Arial" w:hAnsi="Arial" w:cs="Arial"/>
          <w:b/>
          <w:sz w:val="22"/>
          <w:szCs w:val="22"/>
        </w:rPr>
        <w:t xml:space="preserve">30 października </w:t>
      </w:r>
      <w:proofErr w:type="spellStart"/>
      <w:r w:rsidRPr="008D175F">
        <w:rPr>
          <w:rFonts w:ascii="Arial" w:hAnsi="Arial" w:cs="Arial"/>
          <w:b/>
          <w:sz w:val="22"/>
          <w:szCs w:val="22"/>
        </w:rPr>
        <w:t>2024r</w:t>
      </w:r>
      <w:proofErr w:type="spellEnd"/>
      <w:r w:rsidRPr="008D175F">
        <w:rPr>
          <w:rFonts w:ascii="Arial" w:hAnsi="Arial" w:cs="Arial"/>
          <w:b/>
          <w:sz w:val="22"/>
          <w:szCs w:val="22"/>
        </w:rPr>
        <w:t xml:space="preserve">. godz. 9:00 </w:t>
      </w:r>
      <w:r w:rsidRPr="008D175F">
        <w:rPr>
          <w:rFonts w:ascii="Arial" w:hAnsi="Arial" w:cs="Arial"/>
          <w:sz w:val="22"/>
          <w:szCs w:val="22"/>
        </w:rPr>
        <w:t xml:space="preserve">w sali widowiskowej przy Urzędzie Gminy w </w:t>
      </w:r>
      <w:proofErr w:type="spellStart"/>
      <w:r w:rsidRPr="008D175F">
        <w:rPr>
          <w:rFonts w:ascii="Arial" w:hAnsi="Arial" w:cs="Arial"/>
          <w:sz w:val="22"/>
          <w:szCs w:val="22"/>
        </w:rPr>
        <w:t>Trzebielu</w:t>
      </w:r>
      <w:proofErr w:type="spellEnd"/>
      <w:r w:rsidRPr="008D175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175F">
        <w:rPr>
          <w:rFonts w:ascii="Arial" w:hAnsi="Arial" w:cs="Arial"/>
          <w:sz w:val="22"/>
          <w:szCs w:val="22"/>
        </w:rPr>
        <w:t>ul.Żarska</w:t>
      </w:r>
      <w:proofErr w:type="spellEnd"/>
      <w:r w:rsidRPr="008D175F">
        <w:rPr>
          <w:rFonts w:ascii="Arial" w:hAnsi="Arial" w:cs="Arial"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</w:rPr>
        <w:t>1.</w:t>
      </w:r>
    </w:p>
    <w:p w:rsidR="008D175F" w:rsidRPr="00844E1F" w:rsidRDefault="008D175F" w:rsidP="008D175F">
      <w:pPr>
        <w:pStyle w:val="Tekstpodstawowywcity"/>
        <w:ind w:right="-142" w:firstLine="851"/>
        <w:rPr>
          <w:rFonts w:ascii="Arial" w:hAnsi="Arial" w:cs="Arial"/>
          <w:sz w:val="22"/>
          <w:szCs w:val="22"/>
        </w:rPr>
      </w:pPr>
    </w:p>
    <w:p w:rsidR="008D175F" w:rsidRPr="00EA34E3" w:rsidRDefault="008D175F" w:rsidP="008D175F">
      <w:pPr>
        <w:pStyle w:val="Tekstpodstawowywcity"/>
        <w:ind w:right="-142" w:firstLine="0"/>
        <w:rPr>
          <w:rFonts w:ascii="Arial" w:hAnsi="Arial" w:cs="Arial"/>
          <w:b/>
          <w:sz w:val="20"/>
          <w:u w:val="single"/>
        </w:rPr>
      </w:pPr>
      <w:r w:rsidRPr="00EA34E3">
        <w:rPr>
          <w:rFonts w:ascii="Arial" w:hAnsi="Arial" w:cs="Arial"/>
          <w:b/>
          <w:sz w:val="20"/>
          <w:u w:val="single"/>
        </w:rPr>
        <w:t>Porządek obrad: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Otwarcie obrad VI sesji.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Przedstawienie porządku obrad.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Przyjęcie protokołu z V sesji.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  <w:u w:val="single"/>
        </w:rPr>
      </w:pPr>
      <w:r w:rsidRPr="00EA34E3">
        <w:rPr>
          <w:rFonts w:ascii="Arial" w:hAnsi="Arial" w:cs="Arial"/>
          <w:i/>
          <w:sz w:val="20"/>
        </w:rPr>
        <w:t xml:space="preserve">Sprawozdanie z działalności Wójta w okresie międzysesyjnym. </w:t>
      </w:r>
      <w:r w:rsidRPr="00EA34E3">
        <w:rPr>
          <w:rFonts w:ascii="Arial" w:hAnsi="Arial" w:cs="Arial"/>
          <w:i/>
          <w:sz w:val="20"/>
          <w:u w:val="single"/>
        </w:rPr>
        <w:t xml:space="preserve"> 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Informacje Przewodniczącego Rady Gminy oraz Przewodniczących Komisji Stałych o działaniach podejmowanych w okresie międzysesyjnym.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 xml:space="preserve">Sprawozdanie z wykonania uchwał. 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Informacja o udzielonych odpowiedziach na interpelacje i zapytania.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Przedłożenie pisemnych interpelacji i zapytań radnych.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Wolne wnioski, informacje i zapytania.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 xml:space="preserve">Projekt uchwały w sprawie </w:t>
      </w:r>
      <w:r w:rsidRPr="00EA34E3">
        <w:rPr>
          <w:rFonts w:ascii="Arial" w:hAnsi="Arial" w:cs="Arial"/>
          <w:bCs/>
          <w:i/>
          <w:sz w:val="20"/>
        </w:rPr>
        <w:t>zamiaru likwidacji Szkoły Podstawowej im Jana Pawła II w Niwicy wraz z oddziałem przedszkolnym.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 xml:space="preserve">Projekt uchwały w sprawie </w:t>
      </w:r>
      <w:r w:rsidRPr="00EA34E3">
        <w:rPr>
          <w:rFonts w:ascii="Arial" w:hAnsi="Arial" w:cs="Arial"/>
          <w:bCs/>
          <w:i/>
          <w:sz w:val="20"/>
        </w:rPr>
        <w:t>zamiaru likwidacji Szkoły Podstawowej im Orląt Lwowskich w Żarkach Wielkich wraz z oddziałem przedszkolnym.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 xml:space="preserve">Projekt uchwały w sprawie </w:t>
      </w:r>
      <w:r w:rsidRPr="00EA34E3">
        <w:rPr>
          <w:rFonts w:ascii="Arial" w:hAnsi="Arial" w:cs="Arial"/>
          <w:bCs/>
          <w:i/>
          <w:sz w:val="20"/>
        </w:rPr>
        <w:t>zamiaru przekształcenia Publicznego Przedszkola Samorządowego Tajemniczy Ogród w </w:t>
      </w:r>
      <w:proofErr w:type="spellStart"/>
      <w:r w:rsidRPr="00EA34E3">
        <w:rPr>
          <w:rFonts w:ascii="Arial" w:hAnsi="Arial" w:cs="Arial"/>
          <w:bCs/>
          <w:i/>
          <w:sz w:val="20"/>
        </w:rPr>
        <w:t>Trzebielu</w:t>
      </w:r>
      <w:proofErr w:type="spellEnd"/>
      <w:r w:rsidRPr="00EA34E3">
        <w:rPr>
          <w:rFonts w:ascii="Arial" w:hAnsi="Arial" w:cs="Arial"/>
          <w:bCs/>
          <w:i/>
          <w:sz w:val="20"/>
        </w:rPr>
        <w:t xml:space="preserve"> poprzez zmianę siedziby.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 xml:space="preserve">Projekt uchwały w sprawie </w:t>
      </w:r>
      <w:r w:rsidRPr="00EA34E3">
        <w:rPr>
          <w:rFonts w:ascii="Arial" w:hAnsi="Arial" w:cs="Arial"/>
          <w:bCs/>
          <w:i/>
          <w:sz w:val="20"/>
        </w:rPr>
        <w:t>zgody na wykonania badań naukowych na głazie narzutowym objętym ochroną jako pomnik przyrody o nazwie „Diabelski Kamień”, położonego na nieruchomości o nr ewidencyjnym 628/1 obręb 0027 Trzebiel, gmina Trzebiel.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 xml:space="preserve">Projekt uchwały w sprawie Programu współpracy Gminy Trzebiel z organizacjami pozarządowymi oraz podmiotami wymienionymi w </w:t>
      </w:r>
      <w:proofErr w:type="spellStart"/>
      <w:r w:rsidRPr="00EA34E3">
        <w:rPr>
          <w:rFonts w:ascii="Arial" w:hAnsi="Arial" w:cs="Arial"/>
          <w:i/>
          <w:sz w:val="20"/>
        </w:rPr>
        <w:t>art.3</w:t>
      </w:r>
      <w:proofErr w:type="spellEnd"/>
      <w:r w:rsidRPr="00EA34E3">
        <w:rPr>
          <w:rFonts w:ascii="Arial" w:hAnsi="Arial" w:cs="Arial"/>
          <w:i/>
          <w:sz w:val="20"/>
        </w:rPr>
        <w:t xml:space="preserve"> </w:t>
      </w:r>
      <w:proofErr w:type="spellStart"/>
      <w:r w:rsidRPr="00EA34E3">
        <w:rPr>
          <w:rFonts w:ascii="Arial" w:hAnsi="Arial" w:cs="Arial"/>
          <w:i/>
          <w:sz w:val="20"/>
        </w:rPr>
        <w:t>ust.3</w:t>
      </w:r>
      <w:proofErr w:type="spellEnd"/>
      <w:r w:rsidRPr="00EA34E3">
        <w:rPr>
          <w:rFonts w:ascii="Arial" w:hAnsi="Arial" w:cs="Arial"/>
          <w:i/>
          <w:sz w:val="20"/>
        </w:rPr>
        <w:t xml:space="preserve"> ustawy z dnia 24 kwietnia </w:t>
      </w:r>
      <w:proofErr w:type="spellStart"/>
      <w:r w:rsidRPr="00EA34E3">
        <w:rPr>
          <w:rFonts w:ascii="Arial" w:hAnsi="Arial" w:cs="Arial"/>
          <w:i/>
          <w:sz w:val="20"/>
        </w:rPr>
        <w:t>2003r</w:t>
      </w:r>
      <w:proofErr w:type="spellEnd"/>
      <w:r w:rsidRPr="00EA34E3">
        <w:rPr>
          <w:rFonts w:ascii="Arial" w:hAnsi="Arial" w:cs="Arial"/>
          <w:i/>
          <w:sz w:val="20"/>
        </w:rPr>
        <w:t>. o działalności pożytku publicznego i wolontariacie w 2025 roku.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Projekt uchwały w sprawie nadania nazwy drodze wewnętrznej w miejscowości Trzebiel.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Projekt uchwały w sprawie nadania nazwy drodze wewnętrznej w miejscowości Trzebiel.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 xml:space="preserve">Projekt uchwały w sprawie wyrażenia zgody na nieodpłatne nabycie nieruchomości do mienia komunalnego </w:t>
      </w:r>
      <w:proofErr w:type="spellStart"/>
      <w:r w:rsidRPr="00EA34E3">
        <w:rPr>
          <w:rFonts w:ascii="Arial" w:hAnsi="Arial" w:cs="Arial"/>
          <w:i/>
          <w:sz w:val="20"/>
        </w:rPr>
        <w:t>gminy</w:t>
      </w:r>
      <w:proofErr w:type="spellEnd"/>
      <w:r w:rsidRPr="00EA34E3">
        <w:rPr>
          <w:rFonts w:ascii="Arial" w:hAnsi="Arial" w:cs="Arial"/>
          <w:i/>
          <w:sz w:val="20"/>
        </w:rPr>
        <w:t xml:space="preserve"> w drodze komunalizacji mienia Skarbu Państwa.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Projekt uchwały w sprawie zmiany uchwały dotyczącej udzielenia pomocy finansowej Powiatowi Żarskiemu w formie dotacji celowej na dofinansowanie zadania organizacji publicznego transportu zbiorowego na obszarze Powiatu Żarskiego, w roku 2024.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Projekt uchwały w sprawie wysokości stawek podatków i opłat lokalnych.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Projekt uchwały zmieniającej uchwalę w sprawie udzielenia dotacji celowej na prace konserwatorskie, restauratorskie lub roboty budowlane przy zabytku wpisanym do rejestru zabytków.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Projekt uchwały w sprawie zmiany uchwały budżetowej Gminy Trzebiel na rok 2024.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Projekt uchwały w sprawie zmiany Wieloletniej Prognozy Finansowej Gminy Trzebiel na lata 2024 – 2037.</w:t>
      </w:r>
    </w:p>
    <w:p w:rsidR="008D175F" w:rsidRPr="00EA34E3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iCs/>
          <w:sz w:val="20"/>
        </w:rPr>
      </w:pPr>
      <w:r w:rsidRPr="00EA34E3">
        <w:rPr>
          <w:rFonts w:ascii="Arial" w:hAnsi="Arial" w:cs="Arial"/>
          <w:i/>
          <w:sz w:val="20"/>
        </w:rPr>
        <w:t>Odpowiedzi na wolne wnioski i zapytania.</w:t>
      </w:r>
    </w:p>
    <w:p w:rsidR="008D175F" w:rsidRDefault="008D175F" w:rsidP="008D175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 w:rsidRPr="00EA34E3">
        <w:rPr>
          <w:rFonts w:ascii="Arial" w:hAnsi="Arial" w:cs="Arial"/>
          <w:i/>
          <w:sz w:val="20"/>
        </w:rPr>
        <w:t>Zakończenie sesji.</w:t>
      </w:r>
    </w:p>
    <w:p w:rsidR="008D175F" w:rsidRPr="00EA34E3" w:rsidRDefault="008D175F" w:rsidP="008D175F">
      <w:pPr>
        <w:pStyle w:val="Tekstpodstawowywcity"/>
        <w:ind w:left="360" w:firstLine="0"/>
        <w:rPr>
          <w:rFonts w:ascii="Arial" w:hAnsi="Arial" w:cs="Arial"/>
          <w:i/>
          <w:sz w:val="20"/>
        </w:rPr>
      </w:pP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1063AE"/>
    <w:rsid w:val="00115022"/>
    <w:rsid w:val="00115802"/>
    <w:rsid w:val="001218F1"/>
    <w:rsid w:val="001278C7"/>
    <w:rsid w:val="001301ED"/>
    <w:rsid w:val="00130376"/>
    <w:rsid w:val="00140C98"/>
    <w:rsid w:val="0014254B"/>
    <w:rsid w:val="001509B1"/>
    <w:rsid w:val="00166C43"/>
    <w:rsid w:val="00174C33"/>
    <w:rsid w:val="00174DB8"/>
    <w:rsid w:val="001840D2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C6127"/>
    <w:rsid w:val="008C691B"/>
    <w:rsid w:val="008D175F"/>
    <w:rsid w:val="008E3A14"/>
    <w:rsid w:val="008F6CCD"/>
    <w:rsid w:val="00902908"/>
    <w:rsid w:val="00906AA5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259D9"/>
    <w:rsid w:val="00A408F3"/>
    <w:rsid w:val="00A468AB"/>
    <w:rsid w:val="00A468BF"/>
    <w:rsid w:val="00A47A7D"/>
    <w:rsid w:val="00A50B6B"/>
    <w:rsid w:val="00A56B24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F489B"/>
    <w:rsid w:val="00B127E5"/>
    <w:rsid w:val="00B43104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DD5"/>
    <w:rsid w:val="00EA482E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77</cp:revision>
  <cp:lastPrinted>2024-10-17T08:03:00Z</cp:lastPrinted>
  <dcterms:created xsi:type="dcterms:W3CDTF">2020-04-23T10:15:00Z</dcterms:created>
  <dcterms:modified xsi:type="dcterms:W3CDTF">2024-10-17T08:11:00Z</dcterms:modified>
</cp:coreProperties>
</file>