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4C6F30E4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5479485C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AA8CAE8" w14:textId="0C26C11B" w:rsidR="00447645" w:rsidRPr="00592D8F" w:rsidRDefault="00447645" w:rsidP="00447645">
      <w:pPr>
        <w:suppressAutoHyphens/>
        <w:autoSpaceDN w:val="0"/>
        <w:spacing w:after="120"/>
        <w:jc w:val="both"/>
        <w:textAlignment w:val="baseline"/>
        <w:rPr>
          <w:rFonts w:cs="Arial"/>
          <w:szCs w:val="22"/>
        </w:rPr>
      </w:pPr>
      <w:r w:rsidRPr="00592D8F">
        <w:rPr>
          <w:rFonts w:cs="Arial"/>
          <w:szCs w:val="22"/>
        </w:rPr>
        <w:t xml:space="preserve">W wyniku rozstrzygnięcia postępowania o udzielenie zamówienia publicznego przeprowadzonego w trybie </w:t>
      </w:r>
      <w:r>
        <w:rPr>
          <w:rFonts w:cs="Arial"/>
          <w:szCs w:val="22"/>
        </w:rPr>
        <w:t xml:space="preserve">zapytania ofertowego zgodnie z Regulaminem udzielania zamówień publicznych, których wartość nie przekracza 130 000 zł, znak sprawy IP.271.1.5.2022 </w:t>
      </w:r>
      <w:r w:rsidRPr="00592D8F">
        <w:rPr>
          <w:rFonts w:cs="Arial"/>
          <w:szCs w:val="22"/>
        </w:rPr>
        <w:t>została zawarta umowa o następującej treści: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27E9A1B4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C01E8CB" w14:textId="1342A1A6" w:rsidR="0080785A" w:rsidRPr="00AA73A3" w:rsidRDefault="0080785A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80785A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A73A3" w:rsidRPr="00AA73A3">
        <w:rPr>
          <w:rFonts w:ascii="Times New Roman" w:hAnsi="Times New Roman" w:cs="Times New Roman"/>
          <w:i/>
          <w:iCs/>
          <w:color w:val="auto"/>
        </w:rPr>
        <w:t xml:space="preserve">Dostawa </w:t>
      </w:r>
      <w:proofErr w:type="spellStart"/>
      <w:r w:rsidR="00AA73A3" w:rsidRPr="00AA73A3">
        <w:rPr>
          <w:rFonts w:ascii="Times New Roman" w:hAnsi="Times New Roman" w:cs="Times New Roman"/>
          <w:i/>
          <w:iCs/>
          <w:color w:val="auto"/>
        </w:rPr>
        <w:t>Ap</w:t>
      </w:r>
      <w:proofErr w:type="spellEnd"/>
      <w:r w:rsidR="00AA73A3" w:rsidRPr="00AA73A3">
        <w:rPr>
          <w:rFonts w:ascii="Times New Roman" w:hAnsi="Times New Roman" w:cs="Times New Roman"/>
          <w:i/>
          <w:iCs/>
          <w:color w:val="auto"/>
        </w:rPr>
        <w:t xml:space="preserve"> End To End z Wi-Fi</w:t>
      </w:r>
      <w:r w:rsidRPr="0080785A">
        <w:rPr>
          <w:rFonts w:ascii="Times New Roman" w:hAnsi="Times New Roman" w:cs="Times New Roman"/>
          <w:i/>
          <w:iCs/>
          <w:color w:val="auto"/>
        </w:rPr>
        <w:t>.</w:t>
      </w:r>
    </w:p>
    <w:p w14:paraId="4F067F90" w14:textId="2359D80E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7078E5D" w14:textId="022C5A47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>1) AP WI-FI -</w:t>
      </w:r>
      <w:r w:rsidRPr="00BC23D4">
        <w:rPr>
          <w:rFonts w:ascii="Times New Roman" w:hAnsi="Times New Roman" w:cs="Times New Roman"/>
          <w:color w:val="auto"/>
        </w:rPr>
        <w:tab/>
        <w:t>4 sztuki</w:t>
      </w:r>
    </w:p>
    <w:p w14:paraId="016D5B09" w14:textId="7F74717C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2) AP END TO END- 2 sztuki </w:t>
      </w:r>
    </w:p>
    <w:p w14:paraId="00240641" w14:textId="33010587" w:rsidR="0087469C" w:rsidRDefault="0087469C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93DE3EF" w14:textId="665E2422" w:rsidR="00222F0D" w:rsidRDefault="00222F0D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9D2429" w14:textId="5B8123BE" w:rsidR="00222F0D" w:rsidRDefault="00222F0D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450A9E" w14:textId="67B4F3A9" w:rsidR="00222F0D" w:rsidRDefault="00222F0D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F4974D" w14:textId="795D36F1" w:rsidR="00222F0D" w:rsidRDefault="00222F0D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11B0D1" w14:textId="29B8FFBE" w:rsidR="00222F0D" w:rsidRDefault="00222F0D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37F03E" w14:textId="77777777" w:rsidR="00222F0D" w:rsidRPr="00D31295" w:rsidRDefault="00222F0D" w:rsidP="00AA73A3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1326B8A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3B15046A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447645">
        <w:rPr>
          <w:rFonts w:ascii="Times New Roman" w:hAnsi="Times New Roman" w:cs="Times New Roman"/>
          <w:b/>
          <w:bCs/>
          <w:color w:val="auto"/>
        </w:rPr>
        <w:t>31.12.2022 r.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66E0FA92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3. Zamawiający zapłaci Wykonawcy karę umowną za odstąpienie od umowy z przyczyn leżących po stronie Zamawiającego w wysokości 10% wynagrodzenia umownego brutto określonego w § 4 ust 2 niniejszej umowy</w:t>
      </w:r>
      <w:r w:rsidR="00B62ECF">
        <w:rPr>
          <w:rFonts w:ascii="Times New Roman" w:hAnsi="Times New Roman" w:cs="Times New Roman"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23F6DA7D" w14:textId="5F7DB3C5" w:rsidR="0087469C" w:rsidRPr="00D31295" w:rsidRDefault="00447645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7469C" w:rsidRPr="00D31295">
        <w:rPr>
          <w:rFonts w:ascii="Times New Roman" w:hAnsi="Times New Roman" w:cs="Times New Roman"/>
          <w:color w:val="auto"/>
        </w:rPr>
        <w:t xml:space="preserve">. Termin zapłaty kary umownej wynosi 14 dni od dnia doręczenia wezwania. </w:t>
      </w:r>
    </w:p>
    <w:p w14:paraId="5028BB09" w14:textId="1722F914" w:rsidR="0087469C" w:rsidRPr="00D31295" w:rsidRDefault="00447645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wyraża zgodę na potrącenia naliczonych kar z przysługującego mu wynagrodzenia. </w:t>
      </w:r>
    </w:p>
    <w:p w14:paraId="459C2900" w14:textId="079375B3" w:rsidR="0087469C" w:rsidRPr="00D31295" w:rsidRDefault="00447645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Zapłata kary przez Wykonawcę lub potracenie przez Zamawiającego kwoty kary z płatności należnej Wykonawcy nie zwalnia Wykonawcy z obowiązku wykonania zobowiązań wynikających z umowy. </w:t>
      </w:r>
    </w:p>
    <w:p w14:paraId="12DDD1F3" w14:textId="7176724F" w:rsidR="0087469C" w:rsidRPr="00D31295" w:rsidRDefault="00447645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1C67F230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47645">
        <w:rPr>
          <w:rFonts w:ascii="Times New Roman" w:hAnsi="Times New Roman" w:cs="Times New Roman"/>
          <w:b/>
          <w:bCs/>
          <w:color w:val="auto"/>
        </w:rPr>
        <w:t>7</w:t>
      </w:r>
    </w:p>
    <w:p w14:paraId="2DF72471" w14:textId="0AD4FF87" w:rsidR="00D61ADF" w:rsidRPr="00BC23D4" w:rsidRDefault="0087469C" w:rsidP="00BC23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4BDC2C20" w:rsidR="0087469C" w:rsidRPr="00D31295" w:rsidRDefault="0087469C" w:rsidP="00447645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3F4EC7">
        <w:rPr>
          <w:rFonts w:ascii="Times New Roman" w:hAnsi="Times New Roman" w:cs="Times New Roman"/>
          <w:b/>
          <w:bCs/>
          <w:color w:val="auto"/>
        </w:rPr>
        <w:t>……..</w:t>
      </w:r>
      <w:r w:rsidR="00F57266" w:rsidRPr="00F5726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57266">
        <w:rPr>
          <w:rFonts w:ascii="Times New Roman" w:hAnsi="Times New Roman" w:cs="Times New Roman"/>
          <w:b/>
          <w:bCs/>
          <w:color w:val="auto"/>
        </w:rPr>
        <w:t>miesiące</w:t>
      </w:r>
      <w:r w:rsidRPr="00D31295">
        <w:rPr>
          <w:rFonts w:ascii="Times New Roman" w:hAnsi="Times New Roman" w:cs="Times New Roman"/>
          <w:color w:val="auto"/>
        </w:rPr>
        <w:t xml:space="preserve"> </w:t>
      </w:r>
      <w:r w:rsidR="002B7C65">
        <w:rPr>
          <w:rFonts w:ascii="Times New Roman" w:hAnsi="Times New Roman" w:cs="Times New Roman"/>
          <w:color w:val="auto"/>
        </w:rPr>
        <w:t>i</w:t>
      </w:r>
      <w:r w:rsidRPr="00D31295">
        <w:rPr>
          <w:rFonts w:ascii="Times New Roman" w:hAnsi="Times New Roman" w:cs="Times New Roman"/>
          <w:color w:val="auto"/>
        </w:rPr>
        <w:t xml:space="preserve">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3460A262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F6BCE7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47645">
        <w:rPr>
          <w:rFonts w:ascii="Times New Roman" w:hAnsi="Times New Roman" w:cs="Times New Roman"/>
          <w:b/>
          <w:bCs/>
          <w:color w:val="auto"/>
        </w:rPr>
        <w:t>8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4C50620" w14:textId="550CD630" w:rsidR="00BC23D4" w:rsidRP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C23D4" w:rsidRPr="00BC23D4">
        <w:rPr>
          <w:rFonts w:ascii="Times New Roman" w:hAnsi="Times New Roman" w:cs="Times New Roman"/>
          <w:color w:val="auto"/>
        </w:rPr>
        <w:t xml:space="preserve">. W sprawach nieuregulowanych postanowieniami Umowy zastosowanie mają przepisy Kodeksu cywilnego. </w:t>
      </w:r>
    </w:p>
    <w:p w14:paraId="4588FDF3" w14:textId="5844013F" w:rsidR="00BC23D4" w:rsidRP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BC23D4" w:rsidRPr="00BC23D4">
        <w:rPr>
          <w:rFonts w:ascii="Times New Roman" w:hAnsi="Times New Roman" w:cs="Times New Roman"/>
          <w:color w:val="auto"/>
        </w:rPr>
        <w:t xml:space="preserve">. Wszelkie spory wynikające z niniejszej umowy rozstrzygać będzie Sąd właściwy dla Zamawiającego. </w:t>
      </w:r>
    </w:p>
    <w:p w14:paraId="338324BA" w14:textId="687A667E" w:rsidR="00BC23D4" w:rsidRP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BC23D4" w:rsidRPr="00BC23D4">
        <w:rPr>
          <w:rFonts w:ascii="Times New Roman" w:hAnsi="Times New Roman" w:cs="Times New Roman"/>
          <w:color w:val="auto"/>
        </w:rPr>
        <w:t xml:space="preserve">. Umowę sporządzono w trzech jednobrzmiących egzemplarzach, w tym 2 egzemplarze dla Zamawiającego, 1 egzemplarz dla Wykonawcy. </w:t>
      </w:r>
    </w:p>
    <w:p w14:paraId="4924B80E" w14:textId="2C95C989" w:rsidR="00BC23D4" w:rsidRP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BC23D4" w:rsidRPr="00BC23D4">
        <w:rPr>
          <w:rFonts w:ascii="Times New Roman" w:hAnsi="Times New Roman" w:cs="Times New Roman"/>
          <w:color w:val="auto"/>
        </w:rPr>
        <w:t xml:space="preserve">. Integralną część umowy stanowią załączniki do umowy: </w:t>
      </w:r>
    </w:p>
    <w:p w14:paraId="20B5CBAD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47CF9EBF" w14:textId="01F1CD61" w:rsid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Opis przedmiotu zamówienia.</w:t>
      </w:r>
    </w:p>
    <w:p w14:paraId="0719409F" w14:textId="6ED0D41F" w:rsidR="00447645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66AA96" w14:textId="77777777" w:rsidR="00447645" w:rsidRPr="00BC23D4" w:rsidRDefault="00447645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4D4A3C" w14:textId="0309E586" w:rsidR="0087469C" w:rsidRPr="00D31295" w:rsidRDefault="00BC23D4" w:rsidP="00BC23D4">
      <w:pPr>
        <w:pStyle w:val="Default"/>
        <w:jc w:val="both"/>
        <w:rPr>
          <w:color w:val="auto"/>
        </w:rPr>
      </w:pPr>
      <w:r w:rsidRPr="00BC23D4">
        <w:rPr>
          <w:color w:val="auto"/>
        </w:rPr>
        <w:t>WYKONAWCA                                                                                        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r>
        <w:separator/>
      </w:r>
    </w:p>
  </w:endnote>
  <w:endnote w:type="continuationSeparator" w:id="0">
    <w:p w14:paraId="29F351F3" w14:textId="77777777" w:rsidR="00D66F3C" w:rsidRDefault="00D66F3C" w:rsidP="00D6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r>
        <w:separator/>
      </w:r>
    </w:p>
  </w:footnote>
  <w:footnote w:type="continuationSeparator" w:id="0">
    <w:p w14:paraId="596E4C01" w14:textId="77777777" w:rsidR="00D66F3C" w:rsidRDefault="00D66F3C" w:rsidP="00D6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124D49"/>
    <w:rsid w:val="00206C56"/>
    <w:rsid w:val="00222F0D"/>
    <w:rsid w:val="002B7C65"/>
    <w:rsid w:val="003F4EC7"/>
    <w:rsid w:val="00401138"/>
    <w:rsid w:val="00447645"/>
    <w:rsid w:val="006A59FE"/>
    <w:rsid w:val="00730E81"/>
    <w:rsid w:val="0080785A"/>
    <w:rsid w:val="0087469C"/>
    <w:rsid w:val="009375EA"/>
    <w:rsid w:val="009F7DEB"/>
    <w:rsid w:val="00AA73A3"/>
    <w:rsid w:val="00B11037"/>
    <w:rsid w:val="00B37F4F"/>
    <w:rsid w:val="00B62ECF"/>
    <w:rsid w:val="00BC23D4"/>
    <w:rsid w:val="00C21A7A"/>
    <w:rsid w:val="00D31295"/>
    <w:rsid w:val="00D61ADF"/>
    <w:rsid w:val="00D66F3C"/>
    <w:rsid w:val="00DC4598"/>
    <w:rsid w:val="00F57266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2022-11-04T09:38:00Z</cp:lastPrinted>
  <dcterms:created xsi:type="dcterms:W3CDTF">2022-11-04T08:06:00Z</dcterms:created>
  <dcterms:modified xsi:type="dcterms:W3CDTF">2022-11-07T06:37:00Z</dcterms:modified>
</cp:coreProperties>
</file>