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133878A7" w:rsidR="00943522" w:rsidRPr="00D52298" w:rsidRDefault="00D52298" w:rsidP="00D52298">
      <w:pPr>
        <w:jc w:val="right"/>
        <w:rPr>
          <w:rFonts w:ascii="Times New Roman" w:hAnsi="Times New Roman" w:cs="Times New Roman"/>
        </w:rPr>
      </w:pPr>
      <w:r w:rsidRPr="00D52298">
        <w:rPr>
          <w:rFonts w:ascii="Times New Roman" w:hAnsi="Times New Roman" w:cs="Times New Roman"/>
        </w:rPr>
        <w:t>IP.271.2.</w:t>
      </w:r>
      <w:r w:rsidR="008E795E">
        <w:rPr>
          <w:rFonts w:ascii="Times New Roman" w:hAnsi="Times New Roman" w:cs="Times New Roman"/>
        </w:rPr>
        <w:t>1</w:t>
      </w:r>
      <w:r w:rsidR="00996A66">
        <w:rPr>
          <w:rFonts w:ascii="Times New Roman" w:hAnsi="Times New Roman" w:cs="Times New Roman"/>
        </w:rPr>
        <w:t>1</w:t>
      </w:r>
      <w:r w:rsidRPr="00D52298">
        <w:rPr>
          <w:rFonts w:ascii="Times New Roman" w:hAnsi="Times New Roman" w:cs="Times New Roman"/>
        </w:rPr>
        <w:t>.202</w:t>
      </w:r>
      <w:r w:rsidR="008E795E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66AE64AB" w14:textId="7FEFC088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Hlk527541649"/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DOSTAWA OLEJU OPAŁOWEGO NA POTRZEBY GMINY TRZEBIEL</w:t>
      </w:r>
    </w:p>
    <w:p w14:paraId="4B58DBF9" w14:textId="77777777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 SZKOŁY PODSTAWOWEJ IM. ORŁA BIAŁEGO W TRZEBIELU</w:t>
      </w:r>
    </w:p>
    <w:bookmarkEnd w:id="0"/>
    <w:p w14:paraId="3737CE9C" w14:textId="72FDFFB9" w:rsidR="007C7EEB" w:rsidRPr="00D52298" w:rsidRDefault="007C7EEB" w:rsidP="00D522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42787A" w14:textId="60796C9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329E62C6" w:rsidR="007C7EEB" w:rsidRDefault="008E795E" w:rsidP="008E795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738D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0140192E" wp14:editId="1312A59F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6A2876F3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1779CC">
        <w:rPr>
          <w:rFonts w:ascii="Times New Roman" w:hAnsi="Times New Roman" w:cs="Times New Roman"/>
          <w:sz w:val="24"/>
          <w:szCs w:val="24"/>
        </w:rPr>
        <w:t>09.11.2022</w:t>
      </w:r>
      <w:r w:rsidR="00343D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6546AC" w14:textId="2BBA294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D623B" w14:textId="77777777" w:rsidR="00D52298" w:rsidRDefault="00D5229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1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7FB1A2E5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7941263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229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bookmarkEnd w:id="2"/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77777777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05E337" w14:textId="77777777" w:rsidR="00D52298" w:rsidRDefault="00D52298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9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10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5EB1FF10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1779CC">
        <w:rPr>
          <w:rFonts w:ascii="Times New Roman" w:hAnsi="Times New Roman" w:cs="Times New Roman"/>
          <w:sz w:val="24"/>
          <w:szCs w:val="24"/>
        </w:rPr>
        <w:t>22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79CC">
        <w:rPr>
          <w:rFonts w:ascii="Times New Roman" w:hAnsi="Times New Roman" w:cs="Times New Roman"/>
          <w:sz w:val="24"/>
          <w:szCs w:val="24"/>
        </w:rPr>
        <w:t>1710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36DBA" w14:textId="38AF2DFB" w:rsidR="00D52298" w:rsidRPr="00D52298" w:rsidRDefault="008B34FF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Przedmiotem niniejszego zamówienia jest 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dostarczanie oleju opałowego na potrzeby Gminy Trzebiel i Szkoły Podstawowej im. Orła Białego w Trzebielu w okresie od dnia </w:t>
      </w:r>
      <w:r w:rsidR="001524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2298" w:rsidRPr="00D52298">
        <w:rPr>
          <w:rFonts w:ascii="Times New Roman" w:hAnsi="Times New Roman" w:cs="Times New Roman"/>
          <w:sz w:val="24"/>
          <w:szCs w:val="24"/>
        </w:rPr>
        <w:t>1 stycznia 20</w:t>
      </w:r>
      <w:r w:rsidR="00D52298">
        <w:rPr>
          <w:rFonts w:ascii="Times New Roman" w:hAnsi="Times New Roman" w:cs="Times New Roman"/>
          <w:sz w:val="24"/>
          <w:szCs w:val="24"/>
        </w:rPr>
        <w:t>2</w:t>
      </w:r>
      <w:r w:rsidR="008E795E">
        <w:rPr>
          <w:rFonts w:ascii="Times New Roman" w:hAnsi="Times New Roman" w:cs="Times New Roman"/>
          <w:sz w:val="24"/>
          <w:szCs w:val="24"/>
        </w:rPr>
        <w:t>3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8E795E">
        <w:rPr>
          <w:rFonts w:ascii="Times New Roman" w:hAnsi="Times New Roman" w:cs="Times New Roman"/>
          <w:sz w:val="24"/>
          <w:szCs w:val="24"/>
        </w:rPr>
        <w:t>3</w:t>
      </w:r>
      <w:r w:rsidR="00D52298">
        <w:rPr>
          <w:rFonts w:ascii="Times New Roman" w:hAnsi="Times New Roman" w:cs="Times New Roman"/>
          <w:sz w:val="24"/>
          <w:szCs w:val="24"/>
        </w:rPr>
        <w:t xml:space="preserve"> </w:t>
      </w:r>
      <w:r w:rsidR="00D52298" w:rsidRPr="00D52298">
        <w:rPr>
          <w:rFonts w:ascii="Times New Roman" w:hAnsi="Times New Roman" w:cs="Times New Roman"/>
          <w:sz w:val="24"/>
          <w:szCs w:val="24"/>
        </w:rPr>
        <w:t>r.</w:t>
      </w:r>
    </w:p>
    <w:p w14:paraId="5A75490B" w14:textId="43ADCD5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Szacowana ilość dostawy przez okres 12 miesięcy wynosi:</w:t>
      </w:r>
    </w:p>
    <w:p w14:paraId="608007FB" w14:textId="390FF4EB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- Gminy Trzebiel (dostawa ul. Żarska 41 i ul. Żarska 39) w ilości 1</w:t>
      </w:r>
      <w:r w:rsidR="00CE7914">
        <w:rPr>
          <w:rFonts w:ascii="Times New Roman" w:hAnsi="Times New Roman" w:cs="Times New Roman"/>
          <w:sz w:val="24"/>
          <w:szCs w:val="24"/>
        </w:rPr>
        <w:t>2</w:t>
      </w:r>
      <w:r w:rsidRPr="00D52298">
        <w:rPr>
          <w:rFonts w:ascii="Times New Roman" w:hAnsi="Times New Roman" w:cs="Times New Roman"/>
          <w:sz w:val="24"/>
          <w:szCs w:val="24"/>
        </w:rPr>
        <w:t xml:space="preserve"> 000 l </w:t>
      </w:r>
    </w:p>
    <w:p w14:paraId="2ABF11FC" w14:textId="644F9BC0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- Szkoła Podstawowa im. Orła Białego w Trzebielu w ilości 25 000 l </w:t>
      </w:r>
    </w:p>
    <w:p w14:paraId="7F21B64D" w14:textId="13E568EC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52298">
        <w:rPr>
          <w:rFonts w:ascii="Times New Roman" w:hAnsi="Times New Roman" w:cs="Times New Roman"/>
          <w:sz w:val="24"/>
          <w:szCs w:val="24"/>
        </w:rPr>
        <w:t xml:space="preserve">  Przedmiot zamówienia dotyczy dostaw oleju opałowego o parametrach: </w:t>
      </w:r>
    </w:p>
    <w:p w14:paraId="4B5BAC4C" w14:textId="514CD7F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wartość opałowa - min. 42,6 MJ/kg</w:t>
      </w:r>
      <w:r w:rsidRPr="00D52298">
        <w:rPr>
          <w:rFonts w:ascii="Times New Roman" w:hAnsi="Times New Roman" w:cs="Times New Roman"/>
          <w:sz w:val="24"/>
          <w:szCs w:val="24"/>
        </w:rPr>
        <w:tab/>
      </w:r>
      <w:r w:rsidRPr="00D52298">
        <w:rPr>
          <w:rFonts w:ascii="Times New Roman" w:hAnsi="Times New Roman" w:cs="Times New Roman"/>
          <w:sz w:val="24"/>
          <w:szCs w:val="24"/>
        </w:rPr>
        <w:tab/>
      </w:r>
    </w:p>
    <w:p w14:paraId="16EDB10F" w14:textId="669C6185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temperatura zapłonu - min. 56 ºC </w:t>
      </w:r>
    </w:p>
    <w:p w14:paraId="37AE50EF" w14:textId="6BC6B30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lepkość klimat. w temp. 20 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6 mm2/s</w:t>
      </w:r>
    </w:p>
    <w:p w14:paraId="3563BB6A" w14:textId="7777777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skład frakcyjny:</w:t>
      </w:r>
    </w:p>
    <w:p w14:paraId="4E199C23" w14:textId="34E32DF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max 65 % (V/V)</w:t>
      </w:r>
    </w:p>
    <w:p w14:paraId="4787C142" w14:textId="01C4521F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min 85 % (V/V)</w:t>
      </w:r>
    </w:p>
    <w:p w14:paraId="3E0DD2F3" w14:textId="56129DC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siarki - max 0,20 % (m/m)</w:t>
      </w:r>
    </w:p>
    <w:p w14:paraId="3362832E" w14:textId="723D870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200 mg/kg</w:t>
      </w:r>
    </w:p>
    <w:p w14:paraId="654F3973" w14:textId="7603944D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temperatura płynięcia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- max –20 ºC </w:t>
      </w:r>
    </w:p>
    <w:p w14:paraId="2B5BE465" w14:textId="22B002D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gęstość w temp. 15 ºC - max 860 kg/m3</w:t>
      </w:r>
    </w:p>
    <w:p w14:paraId="7F55B494" w14:textId="25BA28B1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barwa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czerwona</w:t>
      </w:r>
    </w:p>
    <w:p w14:paraId="15FD9352" w14:textId="7CF872C9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298">
        <w:rPr>
          <w:rFonts w:ascii="Times New Roman" w:hAnsi="Times New Roman" w:cs="Times New Roman"/>
          <w:sz w:val="24"/>
          <w:szCs w:val="24"/>
        </w:rPr>
        <w:t xml:space="preserve">  Olej opałowy dostarczony może być tylko wraz ze świadectwem jakości oleju opałowego,  wystawionym przez rafinerię, z której jest dostarczany lub z dokumentem pochodzącym od dystrybutora oleju opałowego lub od innego podmiotu prawnego, osoby fizycznej zajmującej się sprzedażą i dostawą przedmiotowego zakresu zamówienia. </w:t>
      </w:r>
    </w:p>
    <w:p w14:paraId="4FAE927F" w14:textId="26E144DC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 xml:space="preserve">  Zamawiający nie udziela zaliczek na wykonanie zamówienia oraz nie wnosi  przedpłat na poczet realizowanych dostaw. Rozliczenia po wykonaniu i dokonaniu protokolarnego odbioru. Płatnikiem faktury, w zależności od miejsca przeznaczenia dostawy będzie: Gmina Trzebiel ul. Żarska 41 68-212 Trzebiel, lub  Szkoła Podstawowa im. Orła Białego w Trzebielu ul. Szkolna 5 68-212 Trzebiel.</w:t>
      </w:r>
    </w:p>
    <w:p w14:paraId="7736E2FB" w14:textId="16FDFBE5" w:rsidR="00D52298" w:rsidRPr="00D52298" w:rsidRDefault="00D52298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298">
        <w:rPr>
          <w:rFonts w:ascii="Times New Roman" w:hAnsi="Times New Roman" w:cs="Times New Roman"/>
          <w:sz w:val="24"/>
          <w:szCs w:val="24"/>
        </w:rPr>
        <w:t>5  Podane potrzeby roczne stanowią szacunkową wielkość zapotrzebowania na olej opałowy w okresie trwania umowy.</w:t>
      </w:r>
    </w:p>
    <w:p w14:paraId="0FAEB704" w14:textId="40A86380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Zamawiający zastrzega sobie prawo zmian ilościowych dostaw w ramach przedmiotu zamówienia, które dostosowywane będą do potrzeb i warunków zaopatrzenia w ciepło odbiorców. </w:t>
      </w:r>
    </w:p>
    <w:p w14:paraId="3CAFC36F" w14:textId="62DBC755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7 Olej opałowy dostarczony będzie transportem drogowym Wykonawcy sukcesywnie, zgodnie z indywidualnymi zamówieniami w okresie </w:t>
      </w:r>
      <w:r w:rsidR="00753A69">
        <w:rPr>
          <w:rFonts w:ascii="Times New Roman" w:hAnsi="Times New Roman" w:cs="Times New Roman"/>
          <w:sz w:val="24"/>
          <w:szCs w:val="24"/>
        </w:rPr>
        <w:t xml:space="preserve">12 miesięcy </w:t>
      </w:r>
      <w:r w:rsidR="00D52298" w:rsidRPr="00D52298">
        <w:rPr>
          <w:rFonts w:ascii="Times New Roman" w:hAnsi="Times New Roman" w:cs="Times New Roman"/>
          <w:sz w:val="24"/>
          <w:szCs w:val="24"/>
        </w:rPr>
        <w:t>od</w:t>
      </w:r>
      <w:r w:rsidR="00753A69">
        <w:rPr>
          <w:rFonts w:ascii="Times New Roman" w:hAnsi="Times New Roman" w:cs="Times New Roman"/>
          <w:sz w:val="24"/>
          <w:szCs w:val="24"/>
        </w:rPr>
        <w:t xml:space="preserve"> dnia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 </w:t>
      </w:r>
      <w:r w:rsidR="00753A69">
        <w:rPr>
          <w:rFonts w:ascii="Times New Roman" w:hAnsi="Times New Roman" w:cs="Times New Roman"/>
          <w:sz w:val="24"/>
          <w:szCs w:val="24"/>
        </w:rPr>
        <w:t>01 stycznia 202</w:t>
      </w:r>
      <w:r w:rsidR="008E795E">
        <w:rPr>
          <w:rFonts w:ascii="Times New Roman" w:hAnsi="Times New Roman" w:cs="Times New Roman"/>
          <w:sz w:val="24"/>
          <w:szCs w:val="24"/>
        </w:rPr>
        <w:t>3</w:t>
      </w:r>
      <w:r w:rsidR="00753A69">
        <w:rPr>
          <w:rFonts w:ascii="Times New Roman" w:hAnsi="Times New Roman" w:cs="Times New Roman"/>
          <w:sz w:val="24"/>
          <w:szCs w:val="24"/>
        </w:rPr>
        <w:t>.</w:t>
      </w:r>
    </w:p>
    <w:p w14:paraId="3DE94EE5" w14:textId="3C1D369B" w:rsidR="00D52298" w:rsidRPr="00D52298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Termin realizacji dostawy nie może być dłuższy niż 4 dni robocze.</w:t>
      </w:r>
    </w:p>
    <w:p w14:paraId="3165CBDE" w14:textId="05634085" w:rsidR="008B34FF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>9 Jednorazowa dostawa winna wynosić, co najmniej  2000 l dla Gminy Trzebiel oraz 5 000 l dla Szkoły Podstawowej im. Orła Białego w Trzebielu.</w:t>
      </w:r>
    </w:p>
    <w:p w14:paraId="4BAED308" w14:textId="77777777" w:rsidR="00DF03FA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56F07" w14:textId="059584A0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3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CPV ( Wspólny słownik zamówień)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="00DF03FA" w:rsidRPr="00DF03FA">
        <w:rPr>
          <w:rFonts w:ascii="Times New Roman" w:hAnsi="Times New Roman" w:cs="Times New Roman"/>
          <w:b/>
          <w:sz w:val="24"/>
          <w:szCs w:val="24"/>
        </w:rPr>
        <w:t>CPV</w:t>
      </w:r>
      <w:r w:rsidR="00DF03FA" w:rsidRPr="00DF03FA">
        <w:rPr>
          <w:rFonts w:ascii="Times New Roman" w:hAnsi="Times New Roman" w:cs="Times New Roman"/>
          <w:b/>
          <w:bCs/>
          <w:sz w:val="24"/>
          <w:szCs w:val="24"/>
        </w:rPr>
        <w:t xml:space="preserve"> 09135100-5 olej opałowy</w:t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77777777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w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4C335A41" w:rsidR="00CF4E7B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CE7914">
        <w:rPr>
          <w:rFonts w:ascii="Times New Roman" w:hAnsi="Times New Roman" w:cs="Times New Roman"/>
          <w:b/>
          <w:bCs/>
          <w:sz w:val="24"/>
          <w:szCs w:val="24"/>
        </w:rPr>
        <w:t xml:space="preserve"> licząc od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01.12.202</w:t>
      </w:r>
      <w:r w:rsidR="008E7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381D5E" w14:textId="77CB64C1" w:rsidR="00FF6758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CE7914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CE7914">
        <w:rPr>
          <w:rFonts w:ascii="Times New Roman" w:hAnsi="Times New Roman" w:cs="Times New Roman"/>
          <w:sz w:val="24"/>
          <w:szCs w:val="24"/>
        </w:rPr>
        <w:t>w</w:t>
      </w:r>
      <w:r w:rsidRPr="00CE7914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19C2EDF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CE7914">
        <w:rPr>
          <w:rFonts w:ascii="Times New Roman" w:hAnsi="Times New Roman" w:cs="Times New Roman"/>
          <w:sz w:val="24"/>
          <w:szCs w:val="24"/>
        </w:rPr>
        <w:t>Monika Delejowska e-mail: zamowienia@trzebiel.pl;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4007408F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115AD94C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bookmarkEnd w:id="3"/>
      <w:r w:rsidR="001779CC">
        <w:rPr>
          <w:rFonts w:ascii="Times New Roman" w:hAnsi="Times New Roman" w:cs="Times New Roman"/>
          <w:b/>
          <w:bCs/>
          <w:sz w:val="24"/>
          <w:szCs w:val="24"/>
        </w:rPr>
        <w:t>16.12.2022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5CB0FAB0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Ofert</w:t>
      </w:r>
      <w:r w:rsidR="00E815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44F647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</w:t>
      </w:r>
      <w:r w:rsidR="00E815D0">
        <w:rPr>
          <w:rFonts w:ascii="Times New Roman" w:hAnsi="Times New Roman" w:cs="Times New Roman"/>
          <w:sz w:val="24"/>
          <w:szCs w:val="24"/>
        </w:rPr>
        <w:t>m i załącza się do oferty.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F4D4E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D00A41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CF56C4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3F265673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4457822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1779CC">
        <w:rPr>
          <w:rFonts w:ascii="Times New Roman" w:hAnsi="Times New Roman" w:cs="Times New Roman"/>
          <w:b/>
          <w:bCs/>
          <w:sz w:val="24"/>
          <w:szCs w:val="24"/>
        </w:rPr>
        <w:t>17.11.2022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 do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>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48261A8D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1779CC">
        <w:rPr>
          <w:rFonts w:ascii="Times New Roman" w:hAnsi="Times New Roman" w:cs="Times New Roman"/>
          <w:b/>
          <w:bCs/>
          <w:sz w:val="24"/>
          <w:szCs w:val="24"/>
        </w:rPr>
        <w:t>17.11.2022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43D2C">
        <w:rPr>
          <w:rFonts w:ascii="Times New Roman" w:hAnsi="Times New Roman" w:cs="Times New Roman"/>
          <w:sz w:val="24"/>
          <w:szCs w:val="24"/>
        </w:rPr>
        <w:t xml:space="preserve"> 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71C6F914" w:rsidR="009C1DA9" w:rsidRDefault="00E9219A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 </w:t>
      </w:r>
      <w:r w:rsidR="00CE7914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F14114" w14:textId="3DA73235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 xml:space="preserve">17.1 </w:t>
      </w:r>
      <w:r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 oceny ofert:</w:t>
      </w:r>
    </w:p>
    <w:p w14:paraId="523E0188" w14:textId="2FCD95EC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3BA46" w14:textId="71890354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– 60 % </w:t>
      </w:r>
    </w:p>
    <w:p w14:paraId="2FD54931" w14:textId="6E28F4D3" w:rsidR="00FF16D8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078">
        <w:rPr>
          <w:rFonts w:ascii="Times New Roman" w:hAnsi="Times New Roman" w:cs="Times New Roman"/>
          <w:sz w:val="24"/>
          <w:szCs w:val="24"/>
        </w:rPr>
        <w:t>T</w:t>
      </w:r>
      <w:r w:rsidRPr="00CE7914">
        <w:rPr>
          <w:rFonts w:ascii="Times New Roman" w:hAnsi="Times New Roman" w:cs="Times New Roman"/>
          <w:sz w:val="24"/>
          <w:szCs w:val="24"/>
        </w:rPr>
        <w:t>ermin realizacji dostawy- 40 %</w:t>
      </w:r>
    </w:p>
    <w:p w14:paraId="0851C78F" w14:textId="446168D4" w:rsidR="00CE7914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A531" w14:textId="5B31D635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4.</w:t>
      </w:r>
      <w:r w:rsidR="001C3078">
        <w:rPr>
          <w:rFonts w:ascii="Times New Roman" w:hAnsi="Times New Roman" w:cs="Times New Roman"/>
          <w:sz w:val="24"/>
          <w:szCs w:val="24"/>
        </w:rPr>
        <w:t xml:space="preserve"> </w:t>
      </w:r>
      <w:r w:rsidRPr="00CE7914">
        <w:rPr>
          <w:rFonts w:ascii="Times New Roman" w:hAnsi="Times New Roman" w:cs="Times New Roman"/>
          <w:sz w:val="24"/>
          <w:szCs w:val="24"/>
        </w:rPr>
        <w:t>Zamawiający przy wyborze najkorzystniejszej oferty będzie się posługiwał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79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ującym</w:t>
      </w:r>
      <w:r w:rsidRPr="00CE7914">
        <w:rPr>
          <w:rFonts w:ascii="Times New Roman" w:hAnsi="Times New Roman" w:cs="Times New Roman"/>
          <w:sz w:val="24"/>
          <w:szCs w:val="24"/>
        </w:rPr>
        <w:t xml:space="preserve"> wzorem:</w:t>
      </w:r>
    </w:p>
    <w:p w14:paraId="61CDEAC2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226C2" w14:textId="68196A1A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Won =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x 0,6 +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x 0,4</w:t>
      </w:r>
    </w:p>
    <w:p w14:paraId="33C5B2C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42673429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8DC8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3D378CBF" w14:textId="77777777" w:rsidR="00CE7914" w:rsidRDefault="00CE79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0F560" w14:textId="41DA00FB" w:rsidR="00CE7914" w:rsidRPr="00CE7914" w:rsidRDefault="00FF16D8" w:rsidP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17.2 </w:t>
      </w:r>
      <w:r w:rsidR="00665C5D" w:rsidRPr="006C60D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>ryterium „Cena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CE7914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56624BE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– cena (najniższa cena otrzymuje 100 pkt).</w:t>
      </w:r>
    </w:p>
    <w:p w14:paraId="1405AEB6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390C49E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B9E80" w14:textId="648AF274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4C7C52D7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35B68680" w14:textId="77777777" w:rsidR="006C60D1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26D30A2" w14:textId="77777777" w:rsidR="00CE7914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75579" w14:textId="1F9CDAEF" w:rsidR="006C60D1" w:rsidRDefault="006C60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>17.3 Kryterium „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termin realizacji dostawy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CE7914">
        <w:rPr>
          <w:rFonts w:ascii="Times New Roman" w:hAnsi="Times New Roman" w:cs="Times New Roman"/>
          <w:b/>
          <w:bCs/>
          <w:sz w:val="24"/>
          <w:szCs w:val="24"/>
        </w:rPr>
        <w:t>Bn</w:t>
      </w:r>
      <w:proofErr w:type="spellEnd"/>
      <w:r w:rsidR="00CE791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87D1DF" w14:textId="77777777" w:rsidR="00CE7914" w:rsidRPr="006C60D1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4E9F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CE7914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E7914">
        <w:rPr>
          <w:rFonts w:ascii="Times New Roman" w:hAnsi="Times New Roman" w:cs="Times New Roman"/>
          <w:sz w:val="24"/>
          <w:szCs w:val="24"/>
        </w:rPr>
        <w:t xml:space="preserve"> – termin realizacji dostawy (max 100 pkt.)</w:t>
      </w:r>
    </w:p>
    <w:p w14:paraId="274FDF7D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- 1 dzień roboczy od dnia zgłoszenia – 100 pkt.</w:t>
      </w:r>
    </w:p>
    <w:p w14:paraId="3E3D7A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 2-3 dni robocze od zgłoszenia  -  70 pkt.</w:t>
      </w:r>
    </w:p>
    <w:p w14:paraId="1F84B592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- 4 dni robocze od dnia zgłoszenie – 50 pkt.</w:t>
      </w:r>
    </w:p>
    <w:p w14:paraId="5F80B7D6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FAC71" w14:textId="77777777" w:rsidR="00ED6D61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12A4C019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67D1963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4753EECF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05F0BB1A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5A7EBDF9" w14:textId="4925EE3D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22D5888" w14:textId="7997A1C5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7D90388D" w14:textId="29C90F3D" w:rsidR="00CE7914" w:rsidRDefault="00D37567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 </w:t>
      </w:r>
      <w:r w:rsidR="00CE7914">
        <w:rPr>
          <w:rFonts w:ascii="Times New Roman" w:hAnsi="Times New Roman" w:cs="Times New Roman"/>
          <w:sz w:val="24"/>
          <w:szCs w:val="24"/>
        </w:rPr>
        <w:t>Cenę należy obliczyć w następujący spo</w:t>
      </w:r>
      <w:r w:rsidR="009F3694">
        <w:rPr>
          <w:rFonts w:ascii="Times New Roman" w:hAnsi="Times New Roman" w:cs="Times New Roman"/>
          <w:sz w:val="24"/>
          <w:szCs w:val="24"/>
        </w:rPr>
        <w:t>s</w:t>
      </w:r>
      <w:r w:rsidR="00CE7914">
        <w:rPr>
          <w:rFonts w:ascii="Times New Roman" w:hAnsi="Times New Roman" w:cs="Times New Roman"/>
          <w:sz w:val="24"/>
          <w:szCs w:val="24"/>
        </w:rPr>
        <w:t>ób:</w:t>
      </w:r>
    </w:p>
    <w:p w14:paraId="0D32768F" w14:textId="6BBE45FF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Cena 1 litra oleju opałowego(z transportem)   …………………… zł </w:t>
      </w:r>
    </w:p>
    <w:p w14:paraId="63FB145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………………………………………………………………………………………</w:t>
      </w:r>
    </w:p>
    <w:p w14:paraId="3247C63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Cena jest wynikiem:</w:t>
      </w:r>
    </w:p>
    <w:p w14:paraId="068AF9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a) cena u producenta          ……………………… zł</w:t>
      </w:r>
    </w:p>
    <w:p w14:paraId="1CA3C94E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b) marża handlowa (…… %) …..………………… zł</w:t>
      </w:r>
    </w:p>
    <w:p w14:paraId="526E69A3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c) podatek VAT (………. %)   ……………………… zł</w:t>
      </w:r>
    </w:p>
    <w:p w14:paraId="23A7FABF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3CAD50FC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6008A571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 xml:space="preserve">, ma obowiązek zawrzeć umowę w sprawie zamówienia na warunkach określonych w projektowanych </w:t>
      </w:r>
      <w:r w:rsidR="00924469">
        <w:rPr>
          <w:rFonts w:ascii="Times New Roman" w:hAnsi="Times New Roman" w:cs="Times New Roman"/>
          <w:sz w:val="24"/>
          <w:szCs w:val="24"/>
        </w:rPr>
        <w:lastRenderedPageBreak/>
        <w:t>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D094F" w14:textId="77777777" w:rsidR="008E795E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</w:t>
      </w:r>
      <w:r w:rsidR="008E795E">
        <w:rPr>
          <w:rFonts w:ascii="Times New Roman" w:hAnsi="Times New Roman" w:cs="Times New Roman"/>
          <w:sz w:val="24"/>
          <w:szCs w:val="24"/>
        </w:rPr>
        <w:t>:</w:t>
      </w:r>
    </w:p>
    <w:p w14:paraId="05AF8A98" w14:textId="77777777" w:rsidR="008E795E" w:rsidRDefault="008E795E" w:rsidP="008E7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których mowa w art. 108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A648C5C" w14:textId="77777777" w:rsidR="008E795E" w:rsidRDefault="008E795E" w:rsidP="008E7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C7B">
        <w:rPr>
          <w:rFonts w:ascii="Times New Roman" w:hAnsi="Times New Roman" w:cs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 r., poz. 835).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udowodni, że spełnia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9F3694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7EE27BD2" w:rsidR="00B81F2E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1B13C1">
        <w:rPr>
          <w:rFonts w:ascii="Times New Roman" w:hAnsi="Times New Roman" w:cs="Times New Roman"/>
          <w:sz w:val="24"/>
          <w:szCs w:val="24"/>
        </w:rPr>
        <w:t>oncesj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13C1">
        <w:rPr>
          <w:rFonts w:ascii="Times New Roman" w:hAnsi="Times New Roman" w:cs="Times New Roman"/>
          <w:sz w:val="24"/>
          <w:szCs w:val="24"/>
        </w:rPr>
        <w:t xml:space="preserve"> na obrót paliwami ciekłymi wydany przez właściwy organ.</w:t>
      </w:r>
    </w:p>
    <w:p w14:paraId="00EC25E8" w14:textId="77777777" w:rsidR="001B13C1" w:rsidRDefault="001B13C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9F3694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74129115"/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4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70EBAD9" w14:textId="42916C80" w:rsidR="00E91009" w:rsidRDefault="00534050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1ED5EFE1" w14:textId="3628C120" w:rsidR="00333168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9F3694" w:rsidRPr="009F3694">
        <w:rPr>
          <w:rFonts w:ascii="Times New Roman" w:hAnsi="Times New Roman" w:cs="Times New Roman"/>
          <w:sz w:val="24"/>
          <w:szCs w:val="24"/>
        </w:rPr>
        <w:t>ykonali lub wykonują z należytą starannością w okresie ostatnich 3 lat przed dniem wszczęcia postępowania, a jeśli okres prowadzenia działalności jest krótszy - w tym okresie, co najmniej dwie dostawy oleju opałowego.</w:t>
      </w:r>
      <w:r w:rsidR="001C3078">
        <w:rPr>
          <w:rFonts w:ascii="Times New Roman" w:hAnsi="Times New Roman" w:cs="Times New Roman"/>
          <w:sz w:val="24"/>
          <w:szCs w:val="24"/>
        </w:rPr>
        <w:t xml:space="preserve"> Wykonawca zobowiązany jest do przedłożenia dokumentów potwierdzających wykaz dostaw oraz, że te dostawy zostały wykonane należycie.</w:t>
      </w:r>
    </w:p>
    <w:p w14:paraId="2BA36B80" w14:textId="77777777" w:rsidR="009F3694" w:rsidRPr="009F3694" w:rsidRDefault="009F3694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Pr="009F3694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9F3694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198BC9B2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 </w:t>
      </w:r>
      <w:r w:rsidR="00AC2929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="00AA1ACD">
        <w:rPr>
          <w:rFonts w:ascii="Times New Roman" w:hAnsi="Times New Roman" w:cs="Times New Roman"/>
          <w:sz w:val="24"/>
          <w:szCs w:val="24"/>
        </w:rPr>
        <w:t>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DEEBF0F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FB42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4A0AC98C" w14:textId="20AE1ECA" w:rsid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534050">
        <w:rPr>
          <w:rFonts w:ascii="Times New Roman" w:hAnsi="Times New Roman" w:cs="Times New Roman"/>
          <w:b/>
          <w:bCs/>
          <w:sz w:val="24"/>
          <w:szCs w:val="24"/>
        </w:rPr>
        <w:t xml:space="preserve">dokument potwierdzający posiadanie </w:t>
      </w:r>
      <w:r w:rsidR="001B13C1">
        <w:rPr>
          <w:rFonts w:ascii="Times New Roman" w:hAnsi="Times New Roman" w:cs="Times New Roman"/>
          <w:b/>
          <w:bCs/>
          <w:sz w:val="24"/>
          <w:szCs w:val="24"/>
        </w:rPr>
        <w:t>koncesji na obrót paliwami ciekłymi wydanymi przez właściwy organ;</w:t>
      </w:r>
    </w:p>
    <w:p w14:paraId="52DFFDBA" w14:textId="7AA3A29A" w:rsidR="001B13C1" w:rsidRDefault="001B13C1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wykaz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 zgodny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>z wymaganiami określonymi w SWZ stanowiący formularz nr</w:t>
      </w:r>
      <w:r w:rsidR="00AB135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E66ECAB" w14:textId="5D922E8A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Pr="00FC03A6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3) </w:t>
      </w:r>
      <w:r w:rsidRPr="00FC03A6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89F05A" w14:textId="50DDD605" w:rsidR="00CA5E7F" w:rsidRPr="00FC03A6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24.5. </w:t>
      </w:r>
      <w:r w:rsidRPr="00FC03A6">
        <w:rPr>
          <w:rFonts w:ascii="Times New Roman" w:hAnsi="Times New Roman" w:cs="Times New Roman"/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FC03A6">
        <w:rPr>
          <w:rFonts w:ascii="Times New Roman" w:hAnsi="Times New Roman" w:cs="Times New Roman"/>
          <w:i/>
          <w:iCs/>
          <w:sz w:val="24"/>
          <w:szCs w:val="24"/>
        </w:rPr>
        <w:t xml:space="preserve">art. 112 ust. 2 pkt 3 i 4 ustawy </w:t>
      </w:r>
      <w:proofErr w:type="spellStart"/>
      <w:r w:rsidRPr="00FC03A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FC03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C03A6">
        <w:rPr>
          <w:rFonts w:ascii="Times New Roman" w:hAnsi="Times New Roman" w:cs="Times New Roman"/>
          <w:sz w:val="24"/>
          <w:szCs w:val="24"/>
        </w:rPr>
        <w:t xml:space="preserve"> oraz, jeżeli to dotyczy, kryteriów selekcji, a także bada, czy nie zachodzą wobec tego podmiotu podstawy wykluczenia, które zostały przewidziane względem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</w:t>
      </w:r>
      <w:r>
        <w:rPr>
          <w:rFonts w:ascii="Times-Roman" w:hAnsi="Times-Roman" w:cs="Times-Roman"/>
          <w:sz w:val="24"/>
          <w:szCs w:val="24"/>
        </w:rPr>
        <w:lastRenderedPageBreak/>
        <w:t>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 xml:space="preserve">wobec tego podmiotu podstawy wykluczenia, </w:t>
      </w:r>
      <w:r w:rsidRPr="001C3078">
        <w:rPr>
          <w:rFonts w:ascii="Times New Roman" w:hAnsi="Times New Roman" w:cs="Times New Roman"/>
          <w:sz w:val="24"/>
          <w:szCs w:val="24"/>
        </w:rPr>
        <w:t>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8">
        <w:rPr>
          <w:rFonts w:ascii="Times New Roman" w:hAnsi="Times New Roman" w:cs="Times New Roman"/>
          <w:sz w:val="24"/>
          <w:szCs w:val="24"/>
        </w:rPr>
        <w:t>24.8</w:t>
      </w:r>
      <w:r w:rsidRPr="001C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078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Pr="001C3078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6998DA61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1779CC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 w:rsidR="007F37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F3722"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udzielenie zamówienia posiada uprawnienia do prowadzenia określonej działalności </w:t>
      </w:r>
      <w:r w:rsidR="00AD69B1">
        <w:rPr>
          <w:rFonts w:ascii="Times New Roman" w:hAnsi="Times New Roman" w:cs="Times New Roman"/>
          <w:sz w:val="24"/>
          <w:szCs w:val="24"/>
        </w:rPr>
        <w:lastRenderedPageBreak/>
        <w:t xml:space="preserve">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Pr="00643D15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122B07" w14:textId="7A42D8BE" w:rsidR="00E86C84" w:rsidRPr="00643D15" w:rsidRDefault="00643D15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43D15">
        <w:rPr>
          <w:rFonts w:ascii="Times-Bold" w:hAnsi="Times-Bold" w:cs="Times-Bold"/>
          <w:sz w:val="24"/>
          <w:szCs w:val="24"/>
        </w:rPr>
        <w:t>Nie dotyczy</w:t>
      </w:r>
      <w:r>
        <w:rPr>
          <w:rFonts w:ascii="Times-Bold" w:hAnsi="Times-Bold" w:cs="Times-Bold"/>
          <w:sz w:val="24"/>
          <w:szCs w:val="24"/>
        </w:rPr>
        <w:t xml:space="preserve"> zamówienia na dostawy.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Pr="00643D15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643D15">
        <w:rPr>
          <w:rFonts w:ascii="Times-Roman" w:hAnsi="Times-Roman" w:cs="Times-Roman"/>
          <w:b/>
          <w:bCs/>
          <w:sz w:val="24"/>
          <w:szCs w:val="24"/>
          <w:u w:val="single"/>
        </w:rPr>
        <w:t xml:space="preserve">28. ZABEZPIECZENIE NALEŻYTEGO WYKONANIA UMOWY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2902A44D" w:rsidR="00640030" w:rsidRPr="00640030" w:rsidRDefault="00640030" w:rsidP="00643D1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43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181DA2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4E4B" w14:textId="2D143842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81824547"/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5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606B93EE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1779CC"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2ECC55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1779CC">
        <w:rPr>
          <w:rFonts w:ascii="Times New Roman" w:hAnsi="Times New Roman" w:cs="Times New Roman"/>
          <w:sz w:val="24"/>
          <w:szCs w:val="24"/>
        </w:rPr>
        <w:t>22</w:t>
      </w:r>
      <w:r w:rsidRPr="009750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79CC">
        <w:rPr>
          <w:rFonts w:ascii="Times New Roman" w:hAnsi="Times New Roman" w:cs="Times New Roman"/>
          <w:sz w:val="24"/>
          <w:szCs w:val="24"/>
        </w:rPr>
        <w:t>1710</w:t>
      </w:r>
      <w:r w:rsidRPr="00975009">
        <w:rPr>
          <w:rFonts w:ascii="Times New Roman" w:hAnsi="Times New Roman" w:cs="Times New Roman"/>
          <w:sz w:val="24"/>
          <w:szCs w:val="24"/>
        </w:rPr>
        <w:t xml:space="preserve">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15 RODO prawo dostępu do danych osobowych Pani/Pana dotyczących (w przypadku, gdy skorzystanie z tego prawa wymagałoby po stronie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>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237246" w14:textId="66FA213F" w:rsidR="00DB57CA" w:rsidRPr="00640030" w:rsidRDefault="00DB57CA" w:rsidP="00E5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20DE" w14:textId="31C0C05D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06FD9" w14:textId="1D9AB7A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43F09" w14:textId="13730D0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8317E" w14:textId="7E1F881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4A19D" w14:textId="1EA8D3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93D1E" w14:textId="220A882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73637" w14:textId="5A8785DD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75DBB" w14:textId="2D439EB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D56EF" w14:textId="646CD0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A3C4C" w14:textId="610806E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96DA" w14:textId="1A90CEE3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D9BF4" w14:textId="6234B00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245A7" w14:textId="6146DF3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E7973" w14:textId="35B638A0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711BE" w14:textId="666061AA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A714" w14:textId="271F95C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2EFEF" w14:textId="2E7B4D1C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A083C" w14:textId="77777777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92134" w14:textId="3B7B936B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4D4F" w14:textId="5B499694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A586" w14:textId="77777777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79E55" w14:textId="04FC2D79" w:rsidR="00E33C55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0E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187A4A" w14:textId="2A1836A9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E33C55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48"/>
          <w:szCs w:val="20"/>
          <w:lang w:eastAsia="pl-PL"/>
        </w:rPr>
      </w:pPr>
    </w:p>
    <w:p w14:paraId="20B8633C" w14:textId="77777777" w:rsidR="00643D15" w:rsidRPr="00643D15" w:rsidRDefault="00643D15" w:rsidP="00643D15">
      <w:pPr>
        <w:suppressAutoHyphens/>
        <w:spacing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</w:pPr>
      <w:r w:rsidRPr="00643D15"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  <w:t>FORMULARZ OfertY</w:t>
      </w:r>
    </w:p>
    <w:p w14:paraId="5CC3A905" w14:textId="516B547A" w:rsidR="00643D15" w:rsidRPr="00643D15" w:rsidRDefault="00643D15" w:rsidP="00643D1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składamy ofertę w postępowaniu o udzielenie zamówienia publicznego na </w:t>
      </w:r>
      <w:bookmarkStart w:id="6" w:name="_Hlk87872781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oleju opałowego na potrzeby Gminy Trzebiel i Szkoły Podstawowej im. Orła Białego w Trzebielu</w:t>
      </w:r>
      <w:bookmarkEnd w:id="6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43D1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Zamówienia, za cenę: </w:t>
      </w:r>
    </w:p>
    <w:p w14:paraId="593815CF" w14:textId="00005EE4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 w:rsidRPr="00643D1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litra</w:t>
        </w:r>
      </w:smartTag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oleju opałowego (z transportem) 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</w:t>
      </w:r>
      <w:r w:rsidR="00B1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B1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C61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………</w:t>
      </w:r>
      <w:r w:rsidR="009530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….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……zł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...………………………………………………………………………………………</w:t>
      </w:r>
    </w:p>
    <w:p w14:paraId="57A97CBE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Cena jest wynikiem:</w:t>
      </w:r>
    </w:p>
    <w:p w14:paraId="1C2356F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cena u producenta           …………… zł</w:t>
      </w:r>
    </w:p>
    <w:p w14:paraId="12CD438A" w14:textId="3E72C18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marża handlowa (….%)  ………..…. 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14:paraId="67A4C2D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podatek VAT (…… %)      …………… zł</w:t>
      </w:r>
    </w:p>
    <w:p w14:paraId="4909A26D" w14:textId="5DF0225A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zamówienia brutto </w:t>
      </w:r>
      <w:r w:rsidR="00963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(37 000 l x cena brutto)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………………..…   zł</w:t>
      </w:r>
    </w:p>
    <w:p w14:paraId="11A90B9D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 …………………………………………………………………………………………</w:t>
      </w:r>
    </w:p>
    <w:p w14:paraId="1D2F3B9D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termin realizacji dostawy:</w:t>
      </w:r>
    </w:p>
    <w:p w14:paraId="380EA4A4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Deklarujemy realizować dostawę w ………. dni od zlecenia.</w:t>
      </w:r>
    </w:p>
    <w:p w14:paraId="24CF00AB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CCE2AF" w14:textId="4C12C498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3F211776" w14:textId="33176656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 i nie wnosimy do niej zastrzeżeń oraz zdobyliśmy informacje konieczne do przygotowania oferty.</w:t>
      </w:r>
    </w:p>
    <w:p w14:paraId="22E74523" w14:textId="6DC3FEAD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/informujemy, że następujące zakresy przedmiotu zamówienia realizowane będą przez podwykonawców   (o ile dotyczy) *: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54234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3FD9891F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(adres/y podwykonawcy/ów oraz  zakresy robót przewidziane przez nich do wykonania )</w:t>
      </w:r>
    </w:p>
    <w:p w14:paraId="176E448E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AA56" w14:textId="3F22BC4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4 .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wykonać sami.*</w:t>
      </w:r>
    </w:p>
    <w:p w14:paraId="0ABBB2A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C166" w14:textId="1F4E700C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46C84A0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CCC146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79FEB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CFEAE7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2E7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05DD4E8C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7DF5B9B2" w14:textId="77777777" w:rsidR="00E33C55" w:rsidRP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ECB1D" w14:textId="050F1DF0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C2953" w14:textId="77CA2446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8A71" w14:textId="1471D20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2A96F" w14:textId="2E7AFA31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EECF" w14:textId="3CC2603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17F0A" w14:textId="56A3556F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6302" w14:textId="5D101BD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E8C0" w14:textId="437EC4BF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EB9AA" w14:textId="77777777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7777777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6FEED6C1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1A2E6" w14:textId="77777777" w:rsidR="001779CC" w:rsidRDefault="0017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0A4FDDB3" w14:textId="77777777" w:rsidR="00E12837" w:rsidRDefault="00E12837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1283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dostawy oleju opałowego na potrzeby Gminy Trzebiel i Szkoły Podstawowej im. Orła Białego w Trzebielu </w:t>
      </w:r>
    </w:p>
    <w:p w14:paraId="543DB095" w14:textId="6530DA7E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E12837">
        <w:rPr>
          <w:rFonts w:ascii="Times New Roman" w:eastAsia="Times New Roman" w:hAnsi="Times New Roman" w:cs="Times New Roman"/>
          <w:b/>
        </w:rPr>
        <w:t>IP.271.2.</w:t>
      </w:r>
      <w:r w:rsidR="008E795E">
        <w:rPr>
          <w:rFonts w:ascii="Times New Roman" w:eastAsia="Times New Roman" w:hAnsi="Times New Roman" w:cs="Times New Roman"/>
          <w:b/>
        </w:rPr>
        <w:t>1</w:t>
      </w:r>
      <w:r w:rsidR="00996A66">
        <w:rPr>
          <w:rFonts w:ascii="Times New Roman" w:eastAsia="Times New Roman" w:hAnsi="Times New Roman" w:cs="Times New Roman"/>
          <w:b/>
        </w:rPr>
        <w:t>1</w:t>
      </w:r>
      <w:r w:rsidR="00E12837">
        <w:rPr>
          <w:rFonts w:ascii="Times New Roman" w:eastAsia="Times New Roman" w:hAnsi="Times New Roman" w:cs="Times New Roman"/>
          <w:b/>
        </w:rPr>
        <w:t>.202</w:t>
      </w:r>
      <w:r w:rsidR="008E795E">
        <w:rPr>
          <w:rFonts w:ascii="Times New Roman" w:eastAsia="Times New Roman" w:hAnsi="Times New Roman" w:cs="Times New Roman"/>
          <w:b/>
        </w:rPr>
        <w:t>2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46D70743" w:rsidR="007E2355" w:rsidRPr="008E795E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423E7972" w14:textId="70DACDBB" w:rsidR="008E795E" w:rsidRPr="008E795E" w:rsidRDefault="008E795E" w:rsidP="008E795E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bookmarkStart w:id="7" w:name="_Hlk115095127"/>
      <w:r w:rsidRPr="0091093D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bookmarkEnd w:id="7"/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22267447" w14:textId="77777777" w:rsidR="007E2355" w:rsidRPr="007E2355" w:rsidRDefault="007E2355" w:rsidP="007E2355">
      <w:pPr>
        <w:suppressAutoHyphens/>
        <w:spacing w:before="120" w:after="120" w:line="240" w:lineRule="auto"/>
        <w:rPr>
          <w:rFonts w:ascii="Calibri" w:eastAsia="Times New Roman" w:hAnsi="Calibri" w:cs="Courier New"/>
          <w:b/>
          <w:lang w:eastAsia="pl-PL"/>
        </w:rPr>
      </w:pP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481F79A0" w:rsidR="007E2355" w:rsidRPr="008E795E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27EA347F" w14:textId="0CC487AA" w:rsidR="008E795E" w:rsidRPr="008E795E" w:rsidRDefault="008E795E" w:rsidP="008E795E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8E795E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IJnqA4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4A147311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6E40CE5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1A91587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 xml:space="preserve">(oświadczenie składane jest na podstawie art. 117 ust 4 ustawy </w:t>
                            </w:r>
                            <w:proofErr w:type="spellStart"/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pzp</w:t>
                            </w:r>
                            <w:proofErr w:type="spellEnd"/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8C65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1A91587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 xml:space="preserve">(oświadczenie składane jest na podstawie art. 117 ust 4 ustawy </w:t>
                      </w:r>
                      <w:proofErr w:type="spellStart"/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pzp</w:t>
                      </w:r>
                      <w:proofErr w:type="spellEnd"/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0D8F25AD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7589F4F3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7DD95228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3F610D14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5FCB8FA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8C072F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1531CBF5" w14:textId="75BF20F6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07062" w14:textId="4EC4328C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EC7B4" w14:textId="74A15BD9" w:rsidR="00E12837" w:rsidRPr="00E12837" w:rsidRDefault="00E12837" w:rsidP="00E12837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4</w:t>
      </w:r>
    </w:p>
    <w:p w14:paraId="4672B265" w14:textId="77777777" w:rsidR="00E12837" w:rsidRDefault="00E12837" w:rsidP="00E12837">
      <w:pPr>
        <w:suppressAutoHyphens/>
        <w:spacing w:after="120" w:line="36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</w:p>
    <w:p w14:paraId="25973278" w14:textId="2FE02EDD" w:rsidR="00E12837" w:rsidRPr="00E12837" w:rsidRDefault="00E12837" w:rsidP="00E1283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DOSTAW </w:t>
      </w:r>
    </w:p>
    <w:p w14:paraId="3477FE16" w14:textId="77777777" w:rsidR="00E12837" w:rsidRPr="00E12837" w:rsidRDefault="00E12837" w:rsidP="00E1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wykonanych dostaw oleju opałowego w okresie ostatnich trzech lat przed dniem wszczęcia postępowania, a jeżeli okres prowadzenia działalności jest krótszy- w tym okresie, 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1283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pl-PL"/>
        </w:rPr>
        <w:t xml:space="preserve"> z podaniem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wartości oraz daty i miejsca wykonywania.</w:t>
      </w:r>
    </w:p>
    <w:p w14:paraId="7A5B5952" w14:textId="77777777" w:rsidR="00E12837" w:rsidRPr="00E12837" w:rsidRDefault="00E12837" w:rsidP="00E12837">
      <w:pPr>
        <w:suppressAutoHyphens/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E12837" w:rsidRPr="00E12837" w14:paraId="34636B52" w14:textId="77777777" w:rsidTr="00E12837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1D7E9BFF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1D334D3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  <w:p w14:paraId="54253C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3390A858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14:paraId="4F96F78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6DA21143" w14:textId="1177792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dostawy</w:t>
            </w: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ogółem</w:t>
            </w:r>
          </w:p>
          <w:p w14:paraId="7D7D2BC6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605559F" w14:textId="59C8454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i adres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zamawiającego</w:t>
            </w:r>
          </w:p>
          <w:p w14:paraId="3F576D2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</w:p>
          <w:p w14:paraId="180289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telefonu)</w:t>
            </w:r>
          </w:p>
        </w:tc>
      </w:tr>
      <w:tr w:rsidR="00E12837" w:rsidRPr="00E12837" w14:paraId="6D7C3ECC" w14:textId="77777777" w:rsidTr="00E12837">
        <w:trPr>
          <w:trHeight w:val="1282"/>
        </w:trPr>
        <w:tc>
          <w:tcPr>
            <w:tcW w:w="709" w:type="dxa"/>
            <w:vAlign w:val="center"/>
          </w:tcPr>
          <w:p w14:paraId="6518E9C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07CC571A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36269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730D6D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6ECA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940DB1F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822E6B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1DF8D12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837" w:rsidRPr="00E12837" w14:paraId="6D49C770" w14:textId="77777777" w:rsidTr="00E12837">
        <w:trPr>
          <w:trHeight w:val="1189"/>
        </w:trPr>
        <w:tc>
          <w:tcPr>
            <w:tcW w:w="709" w:type="dxa"/>
            <w:vAlign w:val="center"/>
          </w:tcPr>
          <w:p w14:paraId="52820774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6164C3F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F6207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208B5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DAE7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B6AF7B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1AE7503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CCBB0C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B1537F" w14:textId="77777777" w:rsidR="00E12837" w:rsidRPr="00E12837" w:rsidRDefault="00E12837" w:rsidP="00E128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DCEA1C" w14:textId="77777777" w:rsidR="00E12837" w:rsidRPr="00E12837" w:rsidRDefault="00E12837" w:rsidP="00E1283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 Należy załączyć dokumenty potwierdzające że dostawy te zostały wykonane należycie. </w:t>
      </w:r>
    </w:p>
    <w:p w14:paraId="7BBEA4F1" w14:textId="77777777" w:rsidR="00E12837" w:rsidRPr="00E12837" w:rsidRDefault="00E12837" w:rsidP="00E12837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57D4019F" w14:textId="4D646D68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13DD" w14:textId="69F4BA0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C050" w14:textId="2E8B9D1F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8302" w14:textId="4A09A7E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B7AB8" w14:textId="6F1FE651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3ACD5" w14:textId="149A478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4826" w14:textId="54FAD8A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692CD" w14:textId="324AA04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3D3E1" w14:textId="6C1443E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640F" w14:textId="45747262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F8C3" w14:textId="19D81E8B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7BD6" w14:textId="2D53833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4026" w14:textId="7DF2DEF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0E952" w14:textId="45E3DA2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53BE6" w14:textId="0247BAB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3E32" w14:textId="60A8BD7C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2D2A" w14:textId="1E238C6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BF947" w14:textId="37370630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CF293" w14:textId="77777777" w:rsidR="00047F2E" w:rsidRPr="00FF799D" w:rsidRDefault="00047F2E" w:rsidP="00047F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54F540C5" w14:textId="794060A3" w:rsidR="00047F2E" w:rsidRPr="009174E2" w:rsidRDefault="00047F2E" w:rsidP="00047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(stanowi odrębny plik)</w:t>
      </w:r>
    </w:p>
    <w:sectPr w:rsidR="00047F2E" w:rsidRPr="009174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7AAF" w14:textId="77777777" w:rsidR="00167D37" w:rsidRDefault="00167D37" w:rsidP="00943522">
      <w:pPr>
        <w:spacing w:after="0" w:line="240" w:lineRule="auto"/>
      </w:pPr>
      <w:r>
        <w:separator/>
      </w:r>
    </w:p>
  </w:endnote>
  <w:endnote w:type="continuationSeparator" w:id="0">
    <w:p w14:paraId="21951865" w14:textId="77777777" w:rsidR="00167D37" w:rsidRDefault="00167D37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F739" w14:textId="13B0DDF8" w:rsidR="00943522" w:rsidRDefault="00943522">
    <w:pPr>
      <w:pStyle w:val="Stopka"/>
      <w:jc w:val="right"/>
    </w:pPr>
  </w:p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4946" w14:textId="77777777" w:rsidR="00167D37" w:rsidRDefault="00167D37" w:rsidP="00943522">
      <w:pPr>
        <w:spacing w:after="0" w:line="240" w:lineRule="auto"/>
      </w:pPr>
      <w:r>
        <w:separator/>
      </w:r>
    </w:p>
  </w:footnote>
  <w:footnote w:type="continuationSeparator" w:id="0">
    <w:p w14:paraId="23B10E88" w14:textId="77777777" w:rsidR="00167D37" w:rsidRDefault="00167D37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64038">
    <w:abstractNumId w:val="5"/>
  </w:num>
  <w:num w:numId="2" w16cid:durableId="778373201">
    <w:abstractNumId w:val="4"/>
  </w:num>
  <w:num w:numId="3" w16cid:durableId="1665471890">
    <w:abstractNumId w:val="7"/>
  </w:num>
  <w:num w:numId="4" w16cid:durableId="488327659">
    <w:abstractNumId w:val="2"/>
  </w:num>
  <w:num w:numId="5" w16cid:durableId="755328497">
    <w:abstractNumId w:val="1"/>
  </w:num>
  <w:num w:numId="6" w16cid:durableId="461733147">
    <w:abstractNumId w:val="8"/>
  </w:num>
  <w:num w:numId="7" w16cid:durableId="1254391596">
    <w:abstractNumId w:val="6"/>
  </w:num>
  <w:num w:numId="8" w16cid:durableId="520631078">
    <w:abstractNumId w:val="0"/>
  </w:num>
  <w:num w:numId="9" w16cid:durableId="1525896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10113"/>
    <w:rsid w:val="00012C23"/>
    <w:rsid w:val="00035541"/>
    <w:rsid w:val="00047F2E"/>
    <w:rsid w:val="000513DE"/>
    <w:rsid w:val="00055F0D"/>
    <w:rsid w:val="00056BA5"/>
    <w:rsid w:val="000A7683"/>
    <w:rsid w:val="000B7332"/>
    <w:rsid w:val="000C03E5"/>
    <w:rsid w:val="000C1A98"/>
    <w:rsid w:val="000E4ABB"/>
    <w:rsid w:val="000F2798"/>
    <w:rsid w:val="00106684"/>
    <w:rsid w:val="00107D40"/>
    <w:rsid w:val="0015139D"/>
    <w:rsid w:val="0015240D"/>
    <w:rsid w:val="00152F9B"/>
    <w:rsid w:val="001613AA"/>
    <w:rsid w:val="00167D37"/>
    <w:rsid w:val="00173131"/>
    <w:rsid w:val="001779CC"/>
    <w:rsid w:val="001B13C1"/>
    <w:rsid w:val="001C3078"/>
    <w:rsid w:val="001F1958"/>
    <w:rsid w:val="00200122"/>
    <w:rsid w:val="002022C1"/>
    <w:rsid w:val="002723F9"/>
    <w:rsid w:val="00274F5C"/>
    <w:rsid w:val="002A5DCB"/>
    <w:rsid w:val="002E4017"/>
    <w:rsid w:val="002F4C98"/>
    <w:rsid w:val="002F7A91"/>
    <w:rsid w:val="0030119D"/>
    <w:rsid w:val="0033173E"/>
    <w:rsid w:val="00333168"/>
    <w:rsid w:val="003406CF"/>
    <w:rsid w:val="00343D2C"/>
    <w:rsid w:val="00346B6D"/>
    <w:rsid w:val="00364378"/>
    <w:rsid w:val="00365103"/>
    <w:rsid w:val="00381A1E"/>
    <w:rsid w:val="00382178"/>
    <w:rsid w:val="003A2561"/>
    <w:rsid w:val="003A5F23"/>
    <w:rsid w:val="003E479B"/>
    <w:rsid w:val="003F0323"/>
    <w:rsid w:val="004277EA"/>
    <w:rsid w:val="00433FBF"/>
    <w:rsid w:val="00482CD6"/>
    <w:rsid w:val="004C177C"/>
    <w:rsid w:val="004D0DE6"/>
    <w:rsid w:val="004E2EF9"/>
    <w:rsid w:val="00530920"/>
    <w:rsid w:val="00534050"/>
    <w:rsid w:val="0057079A"/>
    <w:rsid w:val="005712F0"/>
    <w:rsid w:val="006137B2"/>
    <w:rsid w:val="006228B9"/>
    <w:rsid w:val="00623B8D"/>
    <w:rsid w:val="00640030"/>
    <w:rsid w:val="00643088"/>
    <w:rsid w:val="00643D15"/>
    <w:rsid w:val="00654F94"/>
    <w:rsid w:val="00657174"/>
    <w:rsid w:val="00665C5D"/>
    <w:rsid w:val="006709CE"/>
    <w:rsid w:val="00672446"/>
    <w:rsid w:val="006B3888"/>
    <w:rsid w:val="006C60D1"/>
    <w:rsid w:val="006D3C54"/>
    <w:rsid w:val="006E7644"/>
    <w:rsid w:val="006F0641"/>
    <w:rsid w:val="006F61EB"/>
    <w:rsid w:val="0070784D"/>
    <w:rsid w:val="0070796C"/>
    <w:rsid w:val="00711B0E"/>
    <w:rsid w:val="007271ED"/>
    <w:rsid w:val="007402DC"/>
    <w:rsid w:val="00753A69"/>
    <w:rsid w:val="007855D3"/>
    <w:rsid w:val="007C7EEB"/>
    <w:rsid w:val="007E2355"/>
    <w:rsid w:val="007F3722"/>
    <w:rsid w:val="00806903"/>
    <w:rsid w:val="0080711A"/>
    <w:rsid w:val="008719DE"/>
    <w:rsid w:val="00877F8D"/>
    <w:rsid w:val="008A0B82"/>
    <w:rsid w:val="008A7A12"/>
    <w:rsid w:val="008B34FF"/>
    <w:rsid w:val="008B7B1A"/>
    <w:rsid w:val="008C22E3"/>
    <w:rsid w:val="008E795E"/>
    <w:rsid w:val="00905018"/>
    <w:rsid w:val="00915447"/>
    <w:rsid w:val="009174E2"/>
    <w:rsid w:val="00924469"/>
    <w:rsid w:val="0092747F"/>
    <w:rsid w:val="00937C1E"/>
    <w:rsid w:val="00943522"/>
    <w:rsid w:val="009451FA"/>
    <w:rsid w:val="0095072E"/>
    <w:rsid w:val="00953099"/>
    <w:rsid w:val="0096391E"/>
    <w:rsid w:val="00975009"/>
    <w:rsid w:val="00976D42"/>
    <w:rsid w:val="00995862"/>
    <w:rsid w:val="00996A66"/>
    <w:rsid w:val="009C1DA9"/>
    <w:rsid w:val="009C6FBF"/>
    <w:rsid w:val="009D2B68"/>
    <w:rsid w:val="009E5720"/>
    <w:rsid w:val="009F3694"/>
    <w:rsid w:val="00A317FC"/>
    <w:rsid w:val="00A54026"/>
    <w:rsid w:val="00A734CB"/>
    <w:rsid w:val="00A86112"/>
    <w:rsid w:val="00A911A6"/>
    <w:rsid w:val="00AA1ACD"/>
    <w:rsid w:val="00AB1355"/>
    <w:rsid w:val="00AB1B63"/>
    <w:rsid w:val="00AC2929"/>
    <w:rsid w:val="00AD69B1"/>
    <w:rsid w:val="00AD7DF3"/>
    <w:rsid w:val="00AF3A1C"/>
    <w:rsid w:val="00B03A31"/>
    <w:rsid w:val="00B14750"/>
    <w:rsid w:val="00B3099C"/>
    <w:rsid w:val="00B32E8C"/>
    <w:rsid w:val="00B420D0"/>
    <w:rsid w:val="00B43E33"/>
    <w:rsid w:val="00B501BF"/>
    <w:rsid w:val="00B60C4A"/>
    <w:rsid w:val="00B81F2E"/>
    <w:rsid w:val="00B85FEE"/>
    <w:rsid w:val="00BB03B0"/>
    <w:rsid w:val="00BC7C68"/>
    <w:rsid w:val="00BD1579"/>
    <w:rsid w:val="00BD2F9D"/>
    <w:rsid w:val="00BD5446"/>
    <w:rsid w:val="00C334AE"/>
    <w:rsid w:val="00C61009"/>
    <w:rsid w:val="00CA5E7F"/>
    <w:rsid w:val="00CC45F2"/>
    <w:rsid w:val="00CE6900"/>
    <w:rsid w:val="00CE7914"/>
    <w:rsid w:val="00CF2F02"/>
    <w:rsid w:val="00CF4E7B"/>
    <w:rsid w:val="00D21166"/>
    <w:rsid w:val="00D350FE"/>
    <w:rsid w:val="00D37567"/>
    <w:rsid w:val="00D52298"/>
    <w:rsid w:val="00D679FA"/>
    <w:rsid w:val="00D87FB2"/>
    <w:rsid w:val="00DA0309"/>
    <w:rsid w:val="00DB0EF6"/>
    <w:rsid w:val="00DB57CA"/>
    <w:rsid w:val="00DB79A9"/>
    <w:rsid w:val="00DC041F"/>
    <w:rsid w:val="00DC42B5"/>
    <w:rsid w:val="00DC5E9C"/>
    <w:rsid w:val="00DF03FA"/>
    <w:rsid w:val="00DF3AA1"/>
    <w:rsid w:val="00DF65F8"/>
    <w:rsid w:val="00E0108E"/>
    <w:rsid w:val="00E12837"/>
    <w:rsid w:val="00E16333"/>
    <w:rsid w:val="00E33C55"/>
    <w:rsid w:val="00E5295E"/>
    <w:rsid w:val="00E60F28"/>
    <w:rsid w:val="00E62DCF"/>
    <w:rsid w:val="00E672D9"/>
    <w:rsid w:val="00E71666"/>
    <w:rsid w:val="00E756FD"/>
    <w:rsid w:val="00E815D0"/>
    <w:rsid w:val="00E86C84"/>
    <w:rsid w:val="00E91009"/>
    <w:rsid w:val="00E9219A"/>
    <w:rsid w:val="00E929DF"/>
    <w:rsid w:val="00EB17BC"/>
    <w:rsid w:val="00EC14D2"/>
    <w:rsid w:val="00ED6D61"/>
    <w:rsid w:val="00EF4864"/>
    <w:rsid w:val="00EF7C02"/>
    <w:rsid w:val="00F01E0D"/>
    <w:rsid w:val="00F04233"/>
    <w:rsid w:val="00F108B8"/>
    <w:rsid w:val="00F21ADB"/>
    <w:rsid w:val="00F314DB"/>
    <w:rsid w:val="00F31B3F"/>
    <w:rsid w:val="00F34880"/>
    <w:rsid w:val="00F42B23"/>
    <w:rsid w:val="00F51A28"/>
    <w:rsid w:val="00F54717"/>
    <w:rsid w:val="00F76D33"/>
    <w:rsid w:val="00F7758F"/>
    <w:rsid w:val="00FA412A"/>
    <w:rsid w:val="00FB3AA6"/>
    <w:rsid w:val="00FB4211"/>
    <w:rsid w:val="00FB5CBB"/>
    <w:rsid w:val="00FC03A6"/>
    <w:rsid w:val="00FD1863"/>
    <w:rsid w:val="00FD5197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trzebiel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trzebie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7562</Words>
  <Characters>45376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2022-11-09T06:53:00Z</cp:lastPrinted>
  <dcterms:created xsi:type="dcterms:W3CDTF">2022-11-03T13:09:00Z</dcterms:created>
  <dcterms:modified xsi:type="dcterms:W3CDTF">2022-11-09T07:09:00Z</dcterms:modified>
</cp:coreProperties>
</file>