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B028" w14:textId="77777777" w:rsidR="000B5A59" w:rsidRPr="00440571" w:rsidRDefault="000B5A59" w:rsidP="000B5A59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4057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WZÓR UMOWY</w:t>
      </w:r>
    </w:p>
    <w:p w14:paraId="122FD8A2" w14:textId="77777777" w:rsidR="000B5A59" w:rsidRPr="00440571" w:rsidRDefault="000B5A59" w:rsidP="000B5A5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0967A1F" w14:textId="77777777" w:rsidR="000B5A59" w:rsidRPr="00440571" w:rsidRDefault="000B5A59" w:rsidP="000B5A5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40571">
        <w:rPr>
          <w:rFonts w:ascii="Arial" w:eastAsia="Times New Roman" w:hAnsi="Arial" w:cs="Arial"/>
          <w:sz w:val="28"/>
          <w:szCs w:val="28"/>
          <w:lang w:eastAsia="pl-PL"/>
        </w:rPr>
        <w:t>UMOWA nr ……………..</w:t>
      </w:r>
    </w:p>
    <w:p w14:paraId="6BA35974" w14:textId="77777777" w:rsidR="000B5A59" w:rsidRPr="000B5A59" w:rsidRDefault="000B5A59" w:rsidP="00440571">
      <w:pPr>
        <w:suppressAutoHyphens/>
        <w:spacing w:after="120" w:line="240" w:lineRule="auto"/>
        <w:rPr>
          <w:rFonts w:ascii="Arial" w:eastAsia="Times New Roman" w:hAnsi="Arial" w:cs="Times New Roman"/>
          <w:sz w:val="26"/>
          <w:szCs w:val="20"/>
          <w:lang w:eastAsia="pl-PL"/>
        </w:rPr>
      </w:pPr>
    </w:p>
    <w:p w14:paraId="74ABAC53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dniu.................... w </w:t>
      </w:r>
      <w:proofErr w:type="spellStart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Trzebielu</w:t>
      </w:r>
      <w:proofErr w:type="spellEnd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</w:p>
    <w:p w14:paraId="78FEEFA6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Trzebiel w imieniu której występuje: </w:t>
      </w:r>
    </w:p>
    <w:p w14:paraId="673CAB1D" w14:textId="20FAAAF5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Trzebiel –  </w:t>
      </w:r>
      <w:r w:rsid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Sokołowski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D7D6276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przy ul. Żarskiej 41, 68-212 Trzebiel </w:t>
      </w:r>
    </w:p>
    <w:p w14:paraId="6E37040F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Skarbnika Gminy – Barbary </w:t>
      </w:r>
      <w:proofErr w:type="spellStart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Purcha</w:t>
      </w:r>
      <w:proofErr w:type="spellEnd"/>
    </w:p>
    <w:p w14:paraId="4FA3A052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"Zamawiającym", </w:t>
      </w:r>
    </w:p>
    <w:p w14:paraId="534A40C8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....................................................................................................................................</w:t>
      </w:r>
    </w:p>
    <w:p w14:paraId="62A40E13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.................................................................................................................</w:t>
      </w:r>
    </w:p>
    <w:p w14:paraId="4ABCCB70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wpisaną/</w:t>
      </w:r>
      <w:proofErr w:type="spellStart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........................... do rejestru ewidencji działalności gospodarczej </w:t>
      </w:r>
    </w:p>
    <w:p w14:paraId="47D56E0A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 pod nr ..........................</w:t>
      </w:r>
    </w:p>
    <w:p w14:paraId="61EB541E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zwaną/</w:t>
      </w:r>
      <w:proofErr w:type="spellStart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„Wykonawcą” , reprezentowaną/</w:t>
      </w:r>
      <w:proofErr w:type="spellStart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 </w:t>
      </w:r>
    </w:p>
    <w:p w14:paraId="1C06DE9D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4E96ED19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F12BD8A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 Urząd Skarbowy ...................................................... </w:t>
      </w:r>
    </w:p>
    <w:p w14:paraId="5CFE085C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zawarta umowa następującej treści: </w:t>
      </w:r>
    </w:p>
    <w:p w14:paraId="36BA6CCD" w14:textId="77777777" w:rsidR="00440571" w:rsidRPr="00440571" w:rsidRDefault="00440571" w:rsidP="00440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Niniejsza umowa jest konsekwencją zamówienia publicznego przeprowadzonego w trybie podstawowym bez prowadzenia negocjacji, zgodnie z art. 275 pkt. 1 ustawy z dnia 11 września 2019 r. Prawo zamówień publicznych (j.t. Dz.U. z 2021 r. poz. 1129 ze zm.). </w:t>
      </w:r>
    </w:p>
    <w:p w14:paraId="7143A4A3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FEA90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Przedmiot umowy</w:t>
      </w:r>
    </w:p>
    <w:p w14:paraId="3CA67F23" w14:textId="77777777" w:rsidR="000B5A59" w:rsidRPr="00440571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B20A0" w14:textId="4BCBE5F6" w:rsidR="000B5A59" w:rsidRPr="00440571" w:rsidRDefault="000B5A59" w:rsidP="004405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do wykonania następujące zadanie:</w:t>
      </w:r>
      <w:r w:rsid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dostarczanie oleju opałowego na potrzeby Gminy Trzebiel i Zespołu Szkół w</w:t>
      </w:r>
      <w:r w:rsidR="00440571"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Trzebielu</w:t>
      </w:r>
      <w:proofErr w:type="spellEnd"/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okresie od dnia 1 stycznia 20</w:t>
      </w:r>
      <w:r w:rsidR="00440571"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22 </w:t>
      </w: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31 grudnia 202</w:t>
      </w:r>
      <w:r w:rsidR="00440571"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64CF8CEA" w14:textId="77777777" w:rsidR="000B5A59" w:rsidRPr="00440571" w:rsidRDefault="000B5A59" w:rsidP="000B5A59">
      <w:pPr>
        <w:widowControl w:val="0"/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 Przedmiot zamówienia dotyczy dostaw oleju opałowego na potrzeby:</w:t>
      </w:r>
    </w:p>
    <w:p w14:paraId="095DD157" w14:textId="1D8ED8B8" w:rsidR="000B5A59" w:rsidRPr="00440571" w:rsidRDefault="000B5A59" w:rsidP="000B5A59">
      <w:pPr>
        <w:widowControl w:val="0"/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- Gminy Trzebiel (dostawa ul. Żarska 41 i ul. Żarska 39) w ilości </w:t>
      </w:r>
      <w:smartTag w:uri="urn:schemas-microsoft-com:office:smarttags" w:element="metricconverter">
        <w:smartTagPr>
          <w:attr w:name="ProductID" w:val="12ﾠ000 l"/>
        </w:smartTagPr>
        <w:r w:rsidRPr="00440571">
          <w:rPr>
            <w:rFonts w:ascii="Times New Roman" w:eastAsia="Times New Roman" w:hAnsi="Times New Roman" w:cs="Times New Roman"/>
            <w:b/>
            <w:snapToGrid w:val="0"/>
            <w:spacing w:val="-4"/>
            <w:sz w:val="24"/>
            <w:szCs w:val="24"/>
            <w:lang w:eastAsia="pl-PL"/>
          </w:rPr>
          <w:t>12 000</w:t>
        </w:r>
        <w:r w:rsidRPr="00440571">
          <w:rPr>
            <w:rFonts w:ascii="Times New Roman" w:eastAsia="Times New Roman" w:hAnsi="Times New Roman" w:cs="Times New Roman"/>
            <w:snapToGrid w:val="0"/>
            <w:spacing w:val="-4"/>
            <w:sz w:val="24"/>
            <w:szCs w:val="24"/>
            <w:lang w:eastAsia="pl-PL"/>
          </w:rPr>
          <w:t xml:space="preserve"> </w:t>
        </w:r>
        <w:r w:rsidRPr="00440571">
          <w:rPr>
            <w:rFonts w:ascii="Times New Roman" w:eastAsia="Times New Roman" w:hAnsi="Times New Roman" w:cs="Times New Roman"/>
            <w:b/>
            <w:snapToGrid w:val="0"/>
            <w:spacing w:val="-4"/>
            <w:sz w:val="24"/>
            <w:szCs w:val="24"/>
            <w:lang w:eastAsia="pl-PL"/>
          </w:rPr>
          <w:t>l</w:t>
        </w:r>
      </w:smartTag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 rocznie</w:t>
      </w:r>
      <w:r w:rsid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>.</w:t>
      </w:r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 </w:t>
      </w:r>
    </w:p>
    <w:p w14:paraId="6F34B265" w14:textId="7E54FD85" w:rsidR="000B5A59" w:rsidRPr="00440571" w:rsidRDefault="000B5A59" w:rsidP="000B5A59">
      <w:pPr>
        <w:widowControl w:val="0"/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- Zespołu Szkół w  </w:t>
      </w:r>
      <w:proofErr w:type="spellStart"/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>Trzebielu</w:t>
      </w:r>
      <w:proofErr w:type="spellEnd"/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 w ilości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25 000 l"/>
        </w:smartTagPr>
        <w:r w:rsidRPr="00440571">
          <w:rPr>
            <w:rFonts w:ascii="Times New Roman" w:eastAsia="Times New Roman" w:hAnsi="Times New Roman" w:cs="Times New Roman"/>
            <w:b/>
            <w:snapToGrid w:val="0"/>
            <w:sz w:val="24"/>
            <w:szCs w:val="24"/>
            <w:lang w:eastAsia="pl-PL"/>
          </w:rPr>
          <w:t xml:space="preserve">25 </w:t>
        </w:r>
        <w:smartTag w:uri="urn:schemas-microsoft-com:office:smarttags" w:element="metricconverter">
          <w:smartTagPr>
            <w:attr w:name="ProductID" w:val="000 l"/>
          </w:smartTagPr>
          <w:r w:rsidRPr="00440571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eastAsia="pl-PL"/>
            </w:rPr>
            <w:t>000 l</w:t>
          </w:r>
        </w:smartTag>
      </w:smartTag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rocznie</w:t>
      </w:r>
      <w:r w:rsid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14:paraId="53ACCAF2" w14:textId="51754F35" w:rsidR="000B5A59" w:rsidRPr="00440571" w:rsidRDefault="000B5A59" w:rsidP="000B5A59">
      <w:pPr>
        <w:widowControl w:val="0"/>
        <w:tabs>
          <w:tab w:val="num" w:pos="2160"/>
        </w:tabs>
        <w:spacing w:after="0" w:line="264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2. Przedmiot zamówienia dotyczy dostaw oleju opałowego o parametrach: </w:t>
      </w:r>
    </w:p>
    <w:p w14:paraId="26F2824D" w14:textId="3489A947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wartość opałowa - min. 42,6 MJ/kg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</w:p>
    <w:p w14:paraId="407D9C63" w14:textId="5BAEF14E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temperatura zapłonu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- min. 56 ºC </w:t>
      </w:r>
    </w:p>
    <w:p w14:paraId="2DE568B1" w14:textId="5EF763FB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lepkość klimat. w temp. 20 ºC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- max 6 mm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pl-PL"/>
        </w:rPr>
        <w:t>2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/s</w:t>
      </w:r>
    </w:p>
    <w:p w14:paraId="54EE2943" w14:textId="77777777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skład frakcyjny:</w:t>
      </w:r>
    </w:p>
    <w:p w14:paraId="4FB1DCCF" w14:textId="5BA68268" w:rsidR="000B5A59" w:rsidRPr="00440571" w:rsidRDefault="000B5A59" w:rsidP="000B5A59">
      <w:pPr>
        <w:widowControl w:val="0"/>
        <w:tabs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do temp. 250 ºC destyluje - max 65 % (V/V)</w:t>
      </w:r>
    </w:p>
    <w:p w14:paraId="7570D97F" w14:textId="4E36DCD3" w:rsidR="000B5A59" w:rsidRPr="00440571" w:rsidRDefault="000B5A59" w:rsidP="000B5A59">
      <w:pPr>
        <w:widowControl w:val="0"/>
        <w:tabs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do temp. 250 ºC destyluje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- min 85 % (V/V)</w:t>
      </w:r>
    </w:p>
    <w:p w14:paraId="0554D759" w14:textId="44FA8B78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zawartość siarki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 xml:space="preserve"> - max 0,20 % (m/m)</w:t>
      </w:r>
    </w:p>
    <w:p w14:paraId="22D62EB3" w14:textId="61F862AF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zawartość wody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- max 200 mg/kg</w:t>
      </w:r>
    </w:p>
    <w:p w14:paraId="0DCA59CE" w14:textId="69FA40AE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temperatura płynięcia - max –20 ºC </w:t>
      </w:r>
    </w:p>
    <w:p w14:paraId="26E3DFF8" w14:textId="26C7FC57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gęstość w temp. 15 ºC - max 860 kg/m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pl-PL"/>
        </w:rPr>
        <w:t>3</w:t>
      </w:r>
    </w:p>
    <w:p w14:paraId="0F140669" w14:textId="6731BDAA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barw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a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- czerwona</w:t>
      </w:r>
    </w:p>
    <w:p w14:paraId="49108C4B" w14:textId="62769519" w:rsidR="000B5A59" w:rsidRPr="00440571" w:rsidRDefault="000B5A59" w:rsidP="000B5A59">
      <w:pPr>
        <w:widowControl w:val="0"/>
        <w:tabs>
          <w:tab w:val="left" w:pos="851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3.</w:t>
      </w:r>
      <w:r w:rsidR="006F6B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  <w:t xml:space="preserve">Olej opałowy dostarczony może być tylko </w:t>
      </w:r>
      <w:r w:rsidRPr="00440571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pl-PL"/>
        </w:rPr>
        <w:t>wraz ze świadectwem jakości oleju opałowego,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  <w:t xml:space="preserve"> wystawionym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przez rafinerię, z której jest dostarczany lub z dokumentem</w:t>
      </w:r>
      <w:r w:rsidR="00440571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pochodzącym od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 xml:space="preserve">dystrybutora oleju opałowego lub od innego podmiotu prawnego, osoby fizycznej zajmującej się sprzedażą i dostawą przedmiotowego zakresu zamówienia. </w:t>
      </w:r>
    </w:p>
    <w:p w14:paraId="0D723D3D" w14:textId="3F23B976" w:rsidR="000B5A59" w:rsidRPr="00440571" w:rsidRDefault="000B5A59" w:rsidP="00440571">
      <w:pPr>
        <w:widowControl w:val="0"/>
        <w:tabs>
          <w:tab w:val="left" w:pos="709"/>
          <w:tab w:val="left" w:pos="737"/>
          <w:tab w:val="left" w:pos="851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4. 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Podane potrzeby roczne stanowią szacunkową wielkość zapotrzebowania na olej opałowy w okresie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trwania umowy. Zamawiający zastrzega sobie prawo zmian ilościowych dostaw w ramach przedmiotu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zamówienia, które dostosowywane będą do potrzeb i warunków zaopatrzenia w ciepło odbiorców. </w:t>
      </w:r>
    </w:p>
    <w:p w14:paraId="72A40FEB" w14:textId="37B5C8EF" w:rsidR="000B5A59" w:rsidRPr="00440571" w:rsidRDefault="000B5A59" w:rsidP="000B5A59">
      <w:pPr>
        <w:widowControl w:val="0"/>
        <w:tabs>
          <w:tab w:val="left" w:pos="0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5. Olej opałowy dostarczony będzie transportem drogowym Wykonawcy sukcesywnie, zgodnie z indywidualnymi zamówieniami w okresie 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12 miesięcy od dnia 01.01.2022 r.</w:t>
      </w:r>
    </w:p>
    <w:p w14:paraId="1B03A482" w14:textId="74DB9D9A" w:rsidR="000B5A59" w:rsidRPr="00440571" w:rsidRDefault="000B5A59" w:rsidP="00440571">
      <w:pPr>
        <w:widowControl w:val="0"/>
        <w:tabs>
          <w:tab w:val="left" w:pos="0"/>
          <w:tab w:val="left" w:pos="142"/>
          <w:tab w:val="left" w:pos="709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6.</w:t>
      </w:r>
      <w:r w:rsidR="001A3C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Szczegółowe terminy dostaw będą każdorazowo określane przez Zamawiającego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zależności od faktycznego zapotrzebowania. Wykonawca zobowiązany jest dostarczy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zamówiony olej opałowy w terminie </w:t>
      </w: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………….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od dnia przyjęcia zamówienia.</w:t>
      </w:r>
    </w:p>
    <w:p w14:paraId="7F0F3FE3" w14:textId="26BB2733" w:rsidR="000B5A59" w:rsidRPr="00440571" w:rsidRDefault="000B5A59" w:rsidP="000B5A59">
      <w:pPr>
        <w:widowControl w:val="0"/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7.</w:t>
      </w:r>
      <w:r w:rsidR="001A3C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 każdej wysyłce oleju opałowego „Dostawca” powiadomi telefonicznie Zamawiającego w dniu wysyłki, a następnie dołączy dokument potwierdzający ilości i parametry wysyłanego oleju opałowego.</w:t>
      </w:r>
    </w:p>
    <w:p w14:paraId="0712DBFB" w14:textId="3EC76A33" w:rsidR="000B5A59" w:rsidRDefault="000B5A59" w:rsidP="00440571">
      <w:pPr>
        <w:tabs>
          <w:tab w:val="left" w:pos="180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8. Jednorazowa dostawa winna wynosić, co najmniej  </w:t>
      </w:r>
      <w:smartTag w:uri="urn:schemas-microsoft-com:office:smarttags" w:element="metricconverter">
        <w:smartTagPr>
          <w:attr w:name="ProductID" w:val="2000 l"/>
        </w:smartTagPr>
        <w:r w:rsidRPr="00440571">
          <w:rPr>
            <w:rFonts w:ascii="Times New Roman" w:eastAsia="Times New Roman" w:hAnsi="Times New Roman" w:cs="Times New Roman"/>
            <w:snapToGrid w:val="0"/>
            <w:color w:val="000000"/>
            <w:sz w:val="24"/>
            <w:szCs w:val="24"/>
            <w:lang w:eastAsia="pl-PL"/>
          </w:rPr>
          <w:t>2000 l</w:t>
        </w:r>
      </w:smartTag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dla Gminy Trzebiel oraz 5 000 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dla 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Szkoły Podstawowej w </w:t>
      </w:r>
      <w:proofErr w:type="spellStart"/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Trzebielu</w:t>
      </w:r>
      <w:proofErr w:type="spellEnd"/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. </w:t>
      </w:r>
    </w:p>
    <w:p w14:paraId="7E26A32F" w14:textId="40C3C666" w:rsidR="00BB1415" w:rsidRPr="00440571" w:rsidRDefault="00BB1415" w:rsidP="00440571">
      <w:pPr>
        <w:tabs>
          <w:tab w:val="left" w:pos="180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9. Dostawa oleju będzie odbywać się na zgłoszenie pocztą elektroniczną lub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telefoniecznie</w:t>
      </w:r>
      <w:proofErr w:type="spellEnd"/>
      <w:r w:rsid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bezpośrednio do wskazanej jednostki</w:t>
      </w:r>
      <w:r w:rsid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w ilościach określonych w zamówieniu.</w:t>
      </w:r>
    </w:p>
    <w:p w14:paraId="798DF10A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ind w:left="312" w:hanging="31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55650A10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2. Prawa i obowiązki</w:t>
      </w:r>
    </w:p>
    <w:p w14:paraId="203FE45A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4E2810AF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W kwestiach spornych dotyczących oleju opałowego o niższych parametrach, analizę rozjemczą wykonuje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niezależny ekspert uzgodniony przez strony.</w:t>
      </w:r>
    </w:p>
    <w:p w14:paraId="7214E80E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Koszty analizy pokrywa strona, której zastrzeżenia nie zostały potwierdzone.</w:t>
      </w:r>
    </w:p>
    <w:p w14:paraId="2717632A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Za termin reklamacji dostawy strony ustalają okres 7 dni od daty otrzymania oleju opałowego przez „Zamawiającego”.</w:t>
      </w:r>
    </w:p>
    <w:p w14:paraId="47440252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Parametry dostarczonego oleju opałowego muszą odpowiadać wymogom określonym w §1 pkt. 2.</w:t>
      </w:r>
    </w:p>
    <w:p w14:paraId="1719E93F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clear" w:pos="360"/>
        </w:tabs>
        <w:spacing w:after="0" w:line="266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przypadku dostarczenia dwóch kolejnych dostaw o parametrach niezgodnych z zamówionymi, Zamawiający odstąpi od umowy i zrezygnuje z dalszych dostaw oleju opałowego.</w:t>
      </w:r>
    </w:p>
    <w:p w14:paraId="5815C71D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clear" w:pos="360"/>
        </w:tabs>
        <w:spacing w:after="0" w:line="266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 przypadku zaniżonych parametrów za podstawę do rozliczenia przyjmie się cenę netto obowiązujący w dniu nadania dla pozycji objętej reklamacją jednakże nie wyższą niż przyjęta za </w:t>
      </w:r>
      <w:smartTag w:uri="urn:schemas-microsoft-com:office:smarttags" w:element="metricconverter">
        <w:smartTagPr>
          <w:attr w:name="ProductID" w:val="1 l"/>
        </w:smartTagPr>
        <w:r w:rsidRPr="00440571">
          <w:rPr>
            <w:rFonts w:ascii="Times New Roman" w:eastAsia="Times New Roman" w:hAnsi="Times New Roman" w:cs="Times New Roman"/>
            <w:snapToGrid w:val="0"/>
            <w:color w:val="000000"/>
            <w:sz w:val="24"/>
            <w:szCs w:val="24"/>
            <w:lang w:eastAsia="pl-PL"/>
          </w:rPr>
          <w:t>1 l</w:t>
        </w:r>
      </w:smartTag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w postanowieniach umowy.</w:t>
      </w:r>
    </w:p>
    <w:p w14:paraId="56848A56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clear" w:pos="360"/>
        </w:tabs>
        <w:spacing w:after="0" w:line="258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Dostawca zobowiązany jest do każdej partii dostawy dołączyć świadectwo jakości wystawione przez służby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kontroli jakości producenta.</w:t>
      </w:r>
    </w:p>
    <w:p w14:paraId="35BBE72D" w14:textId="77777777" w:rsidR="000B5A59" w:rsidRPr="00440571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04A06C56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1968E18E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3. Odstąpienie</w:t>
      </w:r>
    </w:p>
    <w:p w14:paraId="67A1D4E8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4671BDB2" w14:textId="77777777" w:rsidR="000B5A59" w:rsidRPr="00BB1415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 potwierdzonej wpisem do protokołu odbioru. </w:t>
      </w:r>
    </w:p>
    <w:p w14:paraId="14872158" w14:textId="77777777" w:rsidR="000B5A59" w:rsidRPr="00BB1415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Strony przewidują możliwość  rozwiązania umowy przez każdą ze stron  za jednomiesięcznym okresem wypowiedzenia. </w:t>
      </w:r>
    </w:p>
    <w:p w14:paraId="1F16F1FB" w14:textId="77777777" w:rsidR="000B5A59" w:rsidRPr="00BB1415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 przypadku powtarzających się udokumentowanych przypadków sprzedaży towaru złej jakości, Zamawiający może  wypowiedzieć umowę w terminie 14 dni.</w:t>
      </w:r>
    </w:p>
    <w:p w14:paraId="4E4DE8D3" w14:textId="77777777" w:rsidR="000B5A59" w:rsidRPr="00BB1415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 W przypadku dostarczenia paliwa złej jakości niezgodnego z obowiązującymi normami co wyrządzi szkodę Zamawiającemu, Zamawiający odstąpi od umowy w terminie 7 dni.</w:t>
      </w:r>
    </w:p>
    <w:p w14:paraId="1DE9BACD" w14:textId="272F81FE" w:rsidR="000B5A59" w:rsidRDefault="000B5A59" w:rsidP="000B5A59">
      <w:pPr>
        <w:widowControl w:val="0"/>
        <w:spacing w:after="0" w:line="258" w:lineRule="atLeast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 </w:t>
      </w:r>
    </w:p>
    <w:p w14:paraId="649AA518" w14:textId="1BBC6FEC" w:rsidR="00BB1415" w:rsidRDefault="00BB1415" w:rsidP="000B5A59">
      <w:pPr>
        <w:widowControl w:val="0"/>
        <w:spacing w:after="0" w:line="258" w:lineRule="atLeast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</w:p>
    <w:p w14:paraId="271E8149" w14:textId="5100B727" w:rsidR="00BB1415" w:rsidRPr="00BB1415" w:rsidRDefault="00BB1415" w:rsidP="000B5A59">
      <w:pPr>
        <w:widowControl w:val="0"/>
        <w:spacing w:after="0" w:line="258" w:lineRule="atLeast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</w:p>
    <w:p w14:paraId="2AAFFD47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3C94461D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4. Zmiany</w:t>
      </w:r>
    </w:p>
    <w:p w14:paraId="1F529EA7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6A467DB4" w14:textId="7FF151B4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1. </w:t>
      </w:r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Zamawiający przewiduje możliwość dokonywania zmian Umowy w stosunku do treści oferty, na podstawie której dokonano wyboru Wykonawcy. Zmiana Umowy dopuszczalna będzie w granicach wyznaczonych przepisami ustawy </w:t>
      </w:r>
      <w:proofErr w:type="spellStart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Pzp</w:t>
      </w:r>
      <w:proofErr w:type="spellEnd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, w tym art. 455 ustawy </w:t>
      </w:r>
      <w:proofErr w:type="spellStart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Pzp</w:t>
      </w:r>
      <w:proofErr w:type="spellEnd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lub w zakresie i na warunkach określonych w ogłoszeniu o zamówieniu oraz niniejszej Umowie.</w:t>
      </w:r>
    </w:p>
    <w:p w14:paraId="2D514407" w14:textId="5500F0E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2. </w:t>
      </w:r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Zamawiający, zgodnie z art. 455 ust. 1 pkt 1 ustawy </w:t>
      </w:r>
      <w:proofErr w:type="spellStart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Pzp</w:t>
      </w:r>
      <w:proofErr w:type="spellEnd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dopuszcza możliwość zmian postanowień Umowy w stosunku do treści oferty w zakresie i na warunkach określonych poniżej: </w:t>
      </w:r>
    </w:p>
    <w:p w14:paraId="21AB7EA9" w14:textId="64E02B15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1) </w:t>
      </w:r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 przypadku zmiany albo wejścia w życie nowych przepisów lub norm, jeżeli zgodnie z nimi konieczne będzie dostosowanie treści Umowy do aktualnego stanu prawnego; </w:t>
      </w:r>
    </w:p>
    <w:p w14:paraId="4B26E320" w14:textId="460D6398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2) </w:t>
      </w:r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 przypadku wystąpienia oczywistych omyłek pisarskich i rachunkowych w treści niniejszej umowy. </w:t>
      </w:r>
    </w:p>
    <w:p w14:paraId="6AB0EB07" w14:textId="77777777" w:rsidR="000B5A59" w:rsidRPr="00440571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0356E12" w14:textId="77777777" w:rsidR="000B5A59" w:rsidRPr="00440571" w:rsidRDefault="000B5A59" w:rsidP="000B5A59">
      <w:pPr>
        <w:widowControl w:val="0"/>
        <w:spacing w:after="0" w:line="258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5. Płatność</w:t>
      </w:r>
    </w:p>
    <w:p w14:paraId="3CCC6C0D" w14:textId="77777777" w:rsidR="000B5A59" w:rsidRPr="00440571" w:rsidRDefault="000B5A59" w:rsidP="000B5A59">
      <w:pPr>
        <w:widowControl w:val="0"/>
        <w:spacing w:after="0" w:line="258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0959FB74" w14:textId="0E8016BA" w:rsidR="000B5A59" w:rsidRPr="00440571" w:rsidRDefault="000B5A59" w:rsidP="000B5A59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Cenę </w:t>
      </w:r>
      <w:smartTag w:uri="urn:schemas-microsoft-com:office:smarttags" w:element="metricconverter">
        <w:smartTagPr>
          <w:attr w:name="ProductID" w:val="1 litra"/>
        </w:smartTagPr>
        <w:r w:rsidRPr="0044057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litra</w:t>
        </w:r>
      </w:smartTag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 opałowego Strony ustaliły na kwotę …………….. PLN. Według ustalonej ceny wartość umowy wynosi …………….………PLN/l x </w:t>
      </w:r>
      <w:r w:rsidR="00BB1415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l …………………… PLN …………….…………..,</w:t>
      </w:r>
      <w:r w:rsidR="00BB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</w:t>
      </w:r>
      <w:r w:rsidR="00BB14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14:paraId="5C10449D" w14:textId="77777777" w:rsidR="000B5A59" w:rsidRPr="00440571" w:rsidRDefault="000B5A59" w:rsidP="000B5A59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Ceny mogą ulec zmianie wyłącznie w przypadku zmiany ceny u producenta lub stawki podatku VAT.</w:t>
      </w:r>
    </w:p>
    <w:p w14:paraId="77253311" w14:textId="77777777" w:rsidR="000B5A59" w:rsidRPr="00440571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3. Wynagrodzenie za przedmiot umowy obejmuje składniki związane z przedmiotowym zakresem jej realizacją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oraz należne koszty w tym za wyładunek, transport oraz inne koszty związane z wykonaniem umowy.</w:t>
      </w:r>
    </w:p>
    <w:p w14:paraId="692512ED" w14:textId="77777777" w:rsidR="000B5A59" w:rsidRPr="00440571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4. Podstawą do zapłaty jest protokół odbioru bez zastrzeżeń, podpisany przez 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upoważnione osoby ze strony Wykonawcy i Zamawiającego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za dostawy (partie dostaw).</w:t>
      </w:r>
    </w:p>
    <w:p w14:paraId="4E5402C3" w14:textId="4F813E32" w:rsidR="000B5A59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5. Termin zapłaty w ciągu 14 dni od dnia otrzymania rachunku. Płatnikiem faktury, w zależności od miejsca przeznaczenia dostawy będzie: Gmina Trzebiel ul. Żarska 41 68-212 Trzebiel, NIP-928-207-80-63 lub Gmina Trzebiel </w:t>
      </w:r>
      <w:r w:rsidR="00BB141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Szkoła Podstawowa im. Orła Białego w </w:t>
      </w:r>
      <w:proofErr w:type="spellStart"/>
      <w:r w:rsidR="00BB141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Trzebielu</w:t>
      </w:r>
      <w:proofErr w:type="spellEnd"/>
      <w:r w:rsidR="00BB141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ul. Szkolna 5 68-212 Trzebiel NIP-928-207-80-63.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Zapłata należności faktury odbywać się będzie na konto określone na fakturze. Wykonawca zobowiązany jest dołączyć do każdej wystawionej przez siebie faktury poświadczoną za zgodność z oryginałem kserokopię faktury zakupu oleju opałowego u producenta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lub wskazać stronę internetową producenta, na której  zamieszczona jest cena zakupu oleju opałowego. </w:t>
      </w:r>
    </w:p>
    <w:p w14:paraId="2C3BF528" w14:textId="1338D614" w:rsidR="00E60DA9" w:rsidRDefault="00E60DA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67968E1" w14:textId="59D44BB2" w:rsidR="00E60DA9" w:rsidRPr="00E60DA9" w:rsidRDefault="00E60DA9" w:rsidP="00E60DA9">
      <w:pPr>
        <w:widowControl w:val="0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6 </w:t>
      </w:r>
      <w:proofErr w:type="spellStart"/>
      <w:r w:rsidRPr="00E60DA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Podwykonastwo</w:t>
      </w:r>
      <w:proofErr w:type="spellEnd"/>
    </w:p>
    <w:p w14:paraId="5F6F6B42" w14:textId="5072AECC" w:rsidR="00E60DA9" w:rsidRDefault="00E60DA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111DCE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1. Wykonawca przedmiot umowy wykona : opcjonalnie  siłami własnymi /przy pomocy podwykonawców.</w:t>
      </w:r>
    </w:p>
    <w:p w14:paraId="1BB14619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 Wykonawca może powierzyć wykonanie zamówienia podwykonawcom pod warunkiem, że podwykonawca posiada stosowne uprawnienia do wykonywania powierzonego mu zamówienia.</w:t>
      </w:r>
    </w:p>
    <w:p w14:paraId="7ADAF3E3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3.  W przypadku powierzenia zamówienia podwykonawcom Wykonawca jest zobowiązany  do wskazania w ofercie tej części zadania, które zamierza powierzyć podwykonawcom</w:t>
      </w:r>
    </w:p>
    <w:p w14:paraId="3CCB3E41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4.  Wykonawca zobowiązuje się do zawarcia umowy z podwykonawcami na warunkach dotyczących odpowiedzialności za wady przedmiotu umowy, odpowiadających warunkom określonym niniejszą umową.</w:t>
      </w:r>
    </w:p>
    <w:p w14:paraId="5C2027F1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5. Wykonawca ponosi pełną odpowiedzialność wobec Zamawiającego za realizację przedmiotu zamówienia, także ze tę część, którą wykonuje przy pomocy podwykonawców.</w:t>
      </w:r>
    </w:p>
    <w:p w14:paraId="58A92AB5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6.  Wykonawca nie później niż 14 dni (czternaście dni) przed planowanym skierowaniem Podwykonawcy do wykonania zadania przedłoży Zamawiającemu projekt umowy z </w:t>
      </w: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Podwykonawcą, a Zamawiający w terminie 14 dni (czternaście dni) podejmie decyzję w sprawie zgody na zawarcie tejże umowy.</w:t>
      </w:r>
    </w:p>
    <w:p w14:paraId="6CD839A4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7. W przypadku powierzenia przez Wykonawcę realizacji zadania Podwykonawcy Wykonawca jest zobowiązany do dokonania we własnym zakresie zapłaty wynagrodzenia należnego  Podwykonawcy z zachowaniem terminów płatności określonych w umowie z Podwykonawcą.</w:t>
      </w:r>
    </w:p>
    <w:p w14:paraId="3E284B41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8. Wykonawca zobowiązany jest do składania, wraz z fakturą , pisemnego potwierdzenia przez podwykonawcę, którego wierzytelność jest częścią składową wystawionej faktury, dokonania zapłaty na rzecz tego podwykonawcy. Potwierdzenie powinno zawierać zestawienie kwot, które były należne podwykonawcy z tej faktury.</w:t>
      </w:r>
    </w:p>
    <w:p w14:paraId="2ADBCE10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9. W przypadku niedostarczenia potwierdzenia, o którym mowa w ust. 8 Zamawiający zatrzyma z bieżącej należności Wykonawcy kwotę w wysokości równej należności podwykonawcy do czasu otrzymania tego potwierdzenia.</w:t>
      </w:r>
    </w:p>
    <w:p w14:paraId="5AA8B08F" w14:textId="4D7D004C" w:rsidR="00E60DA9" w:rsidRPr="00440571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10.  Wykonawca odpowiada za działania i zaniechania Podwykonawców jak za własne.</w:t>
      </w:r>
    </w:p>
    <w:p w14:paraId="07FAC590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3A79ED2B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6. Kary</w:t>
      </w:r>
    </w:p>
    <w:p w14:paraId="10406348" w14:textId="488D6F5A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niewykonanie lub nienależyte wykonanie umowy naliczone zostaną kary. </w:t>
      </w:r>
    </w:p>
    <w:p w14:paraId="112D85A5" w14:textId="355C09E7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razie: </w:t>
      </w:r>
    </w:p>
    <w:p w14:paraId="1A6CBF2B" w14:textId="77777777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niedochowania terminów dotyczących dostarczenia oleju opałowego - w wysokości 300,00 zł za każdy rozpoczęty dzień zwłoki, </w:t>
      </w:r>
    </w:p>
    <w:p w14:paraId="58EE9F40" w14:textId="5C049249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odstąpienia od umowy w wysokości 20 %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umowy określonej w § 5 ust.1;</w:t>
      </w:r>
    </w:p>
    <w:p w14:paraId="5EB5D3AD" w14:textId="69ACA84F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Łączną maksymalną wysokość kar umownych, których mogą dochodzić strony nie może przekroczyć 20% wartości szacunkowej brutto zamówienia.  </w:t>
      </w:r>
    </w:p>
    <w:p w14:paraId="00866FCA" w14:textId="42333E35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kar umownych z sum należnych Wykonawcy.</w:t>
      </w:r>
    </w:p>
    <w:p w14:paraId="178BD2B1" w14:textId="42E64388" w:rsidR="000B5A59" w:rsidRDefault="000B5A59" w:rsidP="000B5A5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16B98ECD" w14:textId="77777777" w:rsidR="00E60DA9" w:rsidRPr="00440571" w:rsidRDefault="00E60DA9" w:rsidP="000B5A5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6A1E9861" w14:textId="77777777" w:rsidR="000B5A59" w:rsidRPr="00440571" w:rsidRDefault="000B5A59" w:rsidP="000B5A59">
      <w:pPr>
        <w:widowControl w:val="0"/>
        <w:tabs>
          <w:tab w:val="left" w:pos="708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7. Postanowienia końcowe</w:t>
      </w:r>
    </w:p>
    <w:p w14:paraId="32C8B767" w14:textId="77777777" w:rsidR="000B5A59" w:rsidRPr="00440571" w:rsidRDefault="000B5A59" w:rsidP="000B5A59">
      <w:pPr>
        <w:widowControl w:val="0"/>
        <w:tabs>
          <w:tab w:val="left" w:pos="708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5930AF0D" w14:textId="77777777" w:rsidR="000B5A59" w:rsidRPr="00440571" w:rsidRDefault="000B5A59" w:rsidP="00E60DA9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napToGrid w:val="0"/>
        <w:spacing w:after="0" w:line="266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14:paraId="3BB86E40" w14:textId="77777777" w:rsidR="000B5A59" w:rsidRPr="00440571" w:rsidRDefault="000B5A59" w:rsidP="00E60DA9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napToGrid w:val="0"/>
        <w:spacing w:after="0" w:line="266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We wszystkich sprawach nieuregulowanych w niniejszej umowie zastosowanie mają przepisy Kodeksu cywilnego, jeżeli przepisy „Prawa zamówień publicznych” nie stanowią inaczej.</w:t>
      </w:r>
    </w:p>
    <w:p w14:paraId="2D6A4FA3" w14:textId="77777777" w:rsidR="000B5A59" w:rsidRPr="00440571" w:rsidRDefault="000B5A59" w:rsidP="00E60DA9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napToGrid w:val="0"/>
        <w:spacing w:after="0" w:line="258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Strony mają obowiązek wzajemnego informowania o wszelkich zmianach statusu prawego swojej firmy, a także o wszczęciu postępowania upadłościowego, układowego i likwidacyjnego.</w:t>
      </w:r>
    </w:p>
    <w:p w14:paraId="627DF781" w14:textId="77777777" w:rsidR="000B5A59" w:rsidRPr="00440571" w:rsidRDefault="000B5A59" w:rsidP="00E60DA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powstałe na tle wykonywania przedmiotu umowy,</w:t>
      </w: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  <w:t xml:space="preserve">dla których Strony nie </w:t>
      </w:r>
      <w:r w:rsidRPr="0044057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znajdą polubownego rozwiązania, będą rozstrzygane przez Sąd właściwy dla siedziby zamawiającego.</w:t>
      </w:r>
    </w:p>
    <w:p w14:paraId="158D0128" w14:textId="67A81281" w:rsidR="000B5A59" w:rsidRPr="00440571" w:rsidRDefault="000B5A59" w:rsidP="00E60DA9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napToGrid w:val="0"/>
        <w:spacing w:after="0" w:line="258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Umowa zostanie sporządzona w dwu jednobrzmiących egzemplarzach, po jednym dla stron umowy.</w:t>
      </w:r>
    </w:p>
    <w:p w14:paraId="5D722795" w14:textId="77777777" w:rsidR="000B5A59" w:rsidRPr="00440571" w:rsidRDefault="000B5A59" w:rsidP="000B5A59">
      <w:pPr>
        <w:widowControl w:val="0"/>
        <w:tabs>
          <w:tab w:val="left" w:pos="309"/>
        </w:tabs>
        <w:spacing w:after="0" w:line="258" w:lineRule="atLeast"/>
        <w:ind w:left="312" w:hanging="312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7F6566FA" w14:textId="77777777" w:rsidR="000B5A59" w:rsidRPr="00440571" w:rsidRDefault="000B5A59" w:rsidP="000B5A59">
      <w:pPr>
        <w:widowControl w:val="0"/>
        <w:tabs>
          <w:tab w:val="left" w:pos="309"/>
        </w:tabs>
        <w:spacing w:after="0" w:line="258" w:lineRule="atLeast"/>
        <w:ind w:left="312" w:hanging="312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Załączniki </w:t>
      </w:r>
    </w:p>
    <w:p w14:paraId="702C7B94" w14:textId="77777777" w:rsidR="000B5A59" w:rsidRPr="00440571" w:rsidRDefault="000B5A59" w:rsidP="000B5A59">
      <w:pPr>
        <w:widowControl w:val="0"/>
        <w:tabs>
          <w:tab w:val="left" w:pos="309"/>
        </w:tabs>
        <w:spacing w:after="0" w:line="258" w:lineRule="atLeast"/>
        <w:ind w:left="312" w:hanging="31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Numer 1.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Formularz ofertowy</w:t>
      </w:r>
    </w:p>
    <w:p w14:paraId="758DD938" w14:textId="77777777" w:rsidR="000B5A59" w:rsidRPr="00440571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32E4E" w14:textId="77777777" w:rsidR="000B5A59" w:rsidRPr="00440571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45502" w14:textId="77777777" w:rsidR="000B5A59" w:rsidRPr="00440571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DEC12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2E3626D0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BBCD9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8BD68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6F9E7" w14:textId="77777777" w:rsidR="000B5A59" w:rsidRPr="00440571" w:rsidRDefault="000B5A59" w:rsidP="000B5A59">
      <w:pPr>
        <w:tabs>
          <w:tab w:val="center" w:pos="1418"/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</w:t>
      </w:r>
    </w:p>
    <w:p w14:paraId="21BDD276" w14:textId="77777777" w:rsidR="00A708C9" w:rsidRPr="00440571" w:rsidRDefault="00A708C9">
      <w:pPr>
        <w:rPr>
          <w:rFonts w:ascii="Times New Roman" w:hAnsi="Times New Roman" w:cs="Times New Roman"/>
          <w:sz w:val="24"/>
          <w:szCs w:val="24"/>
        </w:rPr>
      </w:pPr>
    </w:p>
    <w:sectPr w:rsidR="00A708C9" w:rsidRPr="00440571" w:rsidSect="00471DD1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D50FD5"/>
    <w:multiLevelType w:val="singleLevel"/>
    <w:tmpl w:val="3B9E9D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2" w15:restartNumberingAfterBreak="0">
    <w:nsid w:val="20B32A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F37983"/>
    <w:multiLevelType w:val="multilevel"/>
    <w:tmpl w:val="751ACE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76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0C1E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AA0A40"/>
    <w:multiLevelType w:val="singleLevel"/>
    <w:tmpl w:val="5F4A3044"/>
    <w:lvl w:ilvl="0">
      <w:start w:val="16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7" w15:restartNumberingAfterBreak="0">
    <w:nsid w:val="6EE93E4A"/>
    <w:multiLevelType w:val="hybridMultilevel"/>
    <w:tmpl w:val="C8B8D584"/>
    <w:lvl w:ilvl="0" w:tplc="3B9E9D1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9"/>
    <w:rsid w:val="000B5A59"/>
    <w:rsid w:val="001A3CE4"/>
    <w:rsid w:val="0027682D"/>
    <w:rsid w:val="00440571"/>
    <w:rsid w:val="00596F33"/>
    <w:rsid w:val="006F6BAC"/>
    <w:rsid w:val="00A708C9"/>
    <w:rsid w:val="00BB1415"/>
    <w:rsid w:val="00E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17B92"/>
  <w15:chartTrackingRefBased/>
  <w15:docId w15:val="{490F4AC8-B58D-41BE-B847-80AF5823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Trzebiel</dc:creator>
  <cp:keywords/>
  <dc:description/>
  <cp:lastModifiedBy>Iza</cp:lastModifiedBy>
  <cp:revision>2</cp:revision>
  <dcterms:created xsi:type="dcterms:W3CDTF">2021-11-30T06:29:00Z</dcterms:created>
  <dcterms:modified xsi:type="dcterms:W3CDTF">2021-11-30T06:29:00Z</dcterms:modified>
</cp:coreProperties>
</file>