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AC40" w14:textId="77777777" w:rsidR="00A04EC2" w:rsidRPr="00A04EC2" w:rsidRDefault="00A04EC2" w:rsidP="00A04EC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REGULAMIN</w:t>
      </w:r>
    </w:p>
    <w:p w14:paraId="3601B9FD" w14:textId="77777777" w:rsidR="00A04EC2" w:rsidRPr="00A04EC2" w:rsidRDefault="00A04EC2" w:rsidP="00A04EC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KONKURSU NA STANOWISKO DYREKTORA OŚRODKA KULTURY I BIBLIOTEKI W TRZEBIELU</w:t>
      </w:r>
    </w:p>
    <w:p w14:paraId="7B48F539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1. </w:t>
      </w: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Kandydata na stanowisko dyrektora Ośrodka Kultury I Biblioteki w Trzebielu, zwanego dalej kandydatem, wyłania się w drodze konkursu.</w:t>
      </w:r>
    </w:p>
    <w:p w14:paraId="38F49580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Konkurs ma charakter otwarty.</w:t>
      </w:r>
    </w:p>
    <w:p w14:paraId="1A182AD7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2. </w:t>
      </w: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celu przeprowadzenia konkursu na stanowisko dyrektora Ośrodka Kultury i Biblioteki w Trzebielu powołuje Komisję konkursową, zwaną dalej komisją.</w:t>
      </w:r>
    </w:p>
    <w:p w14:paraId="2C303DB1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Imienny skład Komisji, ze wskazaniem przewodniczącego określony zostanie odrębnym zarządzeniem.</w:t>
      </w:r>
    </w:p>
    <w:p w14:paraId="51BB82FF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3. 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Członkiem Komisji nie może być osoba przystępująca do konkursu albo będąca małżonkiem takiej osoby lub jej krewnym lub powinowatym, albo pozostająca wobec niej w takim stosunku prawnym lub faktycznym, że może to budzić uzasadnione wątpliwości co do jej obiektywizmu i bezstronności. Członkowie Komisji składają na tę okoliczność oświadczenie o bezstronności.</w:t>
      </w:r>
    </w:p>
    <w:p w14:paraId="219D465B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4. 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Jeżeli okoliczności te zostaną ujawnione po powołaniu Komisji, organizator niezwłocznie wyznacza inną osobę z zachowaniem trybu dla powołania tego członka.</w:t>
      </w:r>
    </w:p>
    <w:p w14:paraId="29A0E31B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5. 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Komisja powinna rozpocząć pracę niezwłocznie po upływie terminu zgłoszeń do konkursu.</w:t>
      </w:r>
    </w:p>
    <w:p w14:paraId="1C3558AE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6. 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Do zadań Komisji należy:</w:t>
      </w:r>
    </w:p>
    <w:p w14:paraId="4597C4D5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weryfikacja ofert pod względem spełniania formalnych wymogów określonych w ogłoszeniu konkursu stanowiącym załącznik nr 1 do niniejszego zarządzenia,</w:t>
      </w:r>
    </w:p>
    <w:p w14:paraId="6A66ED01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przeprowadzenie postępowania konkursowego,</w:t>
      </w:r>
    </w:p>
    <w:p w14:paraId="099F2019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3)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sporządzenie protokołów z posiedzeń komisji,</w:t>
      </w:r>
    </w:p>
    <w:p w14:paraId="389F25AA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4)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przekazywanie wyników konkursu wraz z jego dokumentacją organizatorowi.</w:t>
      </w:r>
    </w:p>
    <w:p w14:paraId="4C74C8A4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3.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Konkurs przeprowadza się dwuetapowo.</w:t>
      </w:r>
    </w:p>
    <w:p w14:paraId="37422C45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4.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Etap pierwszy.</w:t>
      </w:r>
    </w:p>
    <w:p w14:paraId="00A9341A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Komisja sprawdza czy oferty zostały złożone w terminie i zawierają wszystkie wskazane</w:t>
      </w:r>
    </w:p>
    <w:p w14:paraId="76408589" w14:textId="77777777" w:rsidR="00A04EC2" w:rsidRPr="00A04EC2" w:rsidRDefault="00A04EC2" w:rsidP="00A04EC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ogłoszeniu o konkursie dokumenty oraz czy z dokumentów wynika, że kandydat spełnia</w:t>
      </w:r>
    </w:p>
    <w:p w14:paraId="244FCC89" w14:textId="77777777" w:rsidR="00A04EC2" w:rsidRPr="00A04EC2" w:rsidRDefault="00A04EC2" w:rsidP="00A04EC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wymagania kwalifikacyjne określone w ogłoszeniu;</w:t>
      </w:r>
    </w:p>
    <w:p w14:paraId="24667B36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oferty złożone po terminie, oferty niezawierające wszystkich dokumentów oraz oferty, z których</w:t>
      </w:r>
    </w:p>
    <w:p w14:paraId="0A919F7C" w14:textId="77777777" w:rsidR="00A04EC2" w:rsidRPr="00A04EC2" w:rsidRDefault="00A04EC2" w:rsidP="00A04EC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wynika, że kandydat nie spełnia wymagań kwalifikacyjnych, podlegają odrzuceniu, a kandydaci nie zostaną dopuszczeni do dalszego postępowania konkursowego;</w:t>
      </w:r>
    </w:p>
    <w:p w14:paraId="0FA01BDC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3)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kandydaci zakwalifikowani do II etapu zostaną powiadomieni telefonicznie o miejscu i terminie rozmowy kwalifikacyjnej, informację o dacie powiadomienia odnotowuje się w protokole.</w:t>
      </w:r>
    </w:p>
    <w:p w14:paraId="0C598929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4)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Osoby, których oferty zostaną odrzucone z przyczyn formalnych, nie będą powiadamiane.</w:t>
      </w:r>
    </w:p>
    <w:p w14:paraId="61EFB33F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5. </w:t>
      </w: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etapie drugim Komisja przeprowadza rozmowy kwalifikacyjne z kandydatami (według kolejności składania ofert), obejmujące wystąpienia kandydatów na temat:</w:t>
      </w:r>
    </w:p>
    <w:p w14:paraId="43BC716C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koncepcji pracy na stanowisku dyrektora,</w:t>
      </w:r>
    </w:p>
    <w:p w14:paraId="2F58078A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koncepcji funkcjonowania i rozwoju Ośrodka Kultury i Biblioteki w Trzebielu,</w:t>
      </w:r>
    </w:p>
    <w:p w14:paraId="5F2601A9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3)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znajomości przepisów i problematyki zrządzania instytucją kultury.</w:t>
      </w:r>
    </w:p>
    <w:p w14:paraId="501AAA01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Komisji przysługuje nieograniczona ilość zadawania pytań.</w:t>
      </w:r>
    </w:p>
    <w:p w14:paraId="29F8BAA3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lastRenderedPageBreak/>
        <w:t>§ 5.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Komisja wyłania kandydata na stanowisko dyrektora nie później niż w terminie 3 dni po upływie terminu składania wniosków.</w:t>
      </w:r>
    </w:p>
    <w:p w14:paraId="461CC3A0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6.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Protokół z posiedzenia Komisji, zawierający informacje o przebiegu obrad obu części postępowania konkursowego podpisują członkowie komisji obecni na posiedzeniu. Protokół jest jawny.</w:t>
      </w:r>
    </w:p>
    <w:p w14:paraId="5889A4BE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7.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przypadku stwierdzenia niespełnienia wymagań kwalifikacyjnych na stanowisko dyrektora wszystkich kandydatów bądź nierozstrzygnięcia konkursu, Komisja zwróci się do organizatora z wnioskiem o ponowne ogłoszenie konkursu.</w:t>
      </w:r>
    </w:p>
    <w:p w14:paraId="33820223" w14:textId="77777777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8.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Wyniki konkursu opublikowane zostaną niezwłocznie po zakończeniu procedury konkursowej:</w:t>
      </w:r>
    </w:p>
    <w:p w14:paraId="1D98CEE3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1)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Biuletynie Informacji Publicznej organizatora oraz na jego stronie internetowej,</w:t>
      </w:r>
    </w:p>
    <w:p w14:paraId="0A458999" w14:textId="77777777" w:rsidR="00A04EC2" w:rsidRPr="00A04EC2" w:rsidRDefault="00A04EC2" w:rsidP="00A04EC2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</w:pPr>
      <w:r w:rsidRPr="00A04EC2">
        <w:rPr>
          <w:rFonts w:ascii="Times New Roman" w:eastAsia="Times New Roman" w:hAnsi="Times New Roman" w:cs="Times New Roman"/>
          <w:kern w:val="0"/>
          <w:sz w:val="22"/>
          <w:lang w:eastAsia="pl-PL" w:bidi="pl-PL"/>
          <w14:ligatures w14:val="none"/>
        </w:rPr>
        <w:t>2)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Ośrodku Kultury i Bibliotece w Trzebielu w sposób zwyczajowo przyjęty oraz na jej stronie internetowej.</w:t>
      </w:r>
    </w:p>
    <w:p w14:paraId="28BC6FBA" w14:textId="1995A0EC" w:rsidR="00A04EC2" w:rsidRPr="00A04EC2" w:rsidRDefault="00A04EC2" w:rsidP="00A04E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sectPr w:rsidR="00A04EC2" w:rsidRPr="00A04EC2" w:rsidSect="00200A22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A04EC2">
        <w:rPr>
          <w:rFonts w:ascii="Times New Roman" w:eastAsia="Times New Roman" w:hAnsi="Times New Roman" w:cs="Times New Roman"/>
          <w:b/>
          <w:kern w:val="0"/>
          <w:sz w:val="22"/>
          <w:lang w:eastAsia="pl-PL" w:bidi="pl-PL"/>
          <w14:ligatures w14:val="none"/>
        </w:rPr>
        <w:t>§ 9. </w:t>
      </w:r>
      <w:r w:rsidRPr="00A04EC2">
        <w:rPr>
          <w:rFonts w:ascii="Times New Roman" w:eastAsia="Times New Roman" w:hAnsi="Times New Roman" w:cs="Times New Roman"/>
          <w:color w:val="000000"/>
          <w:kern w:val="0"/>
          <w:sz w:val="22"/>
          <w:u w:color="000000"/>
          <w:lang w:eastAsia="pl-PL" w:bidi="pl-PL"/>
          <w14:ligatures w14:val="none"/>
        </w:rPr>
        <w:t>W sprawach nieuregulowanych niniejszym regulaminem rozstrzygnięcia podejmuje przewodniczący Komisji</w:t>
      </w:r>
    </w:p>
    <w:p w14:paraId="203BCE4E" w14:textId="77777777" w:rsidR="00F40038" w:rsidRDefault="00F40038"/>
    <w:sectPr w:rsidR="00F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7069" w14:paraId="4D685C0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16EE70" w14:textId="77777777" w:rsidR="00000000" w:rsidRDefault="00000000">
          <w:pPr>
            <w:rPr>
              <w:sz w:val="18"/>
            </w:rPr>
          </w:pPr>
          <w:r w:rsidRPr="00A04EC2">
            <w:rPr>
              <w:sz w:val="18"/>
              <w:lang w:val="en-US"/>
            </w:rPr>
            <w:t>Id: 0F6FA3D5-F824-4D42-A2B6-9EA3DE55A78B.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C61D8B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A0309F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C2"/>
    <w:rsid w:val="00200A22"/>
    <w:rsid w:val="00A04EC2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E1A8"/>
  <w15:chartTrackingRefBased/>
  <w15:docId w15:val="{C7687721-064E-4722-9587-DAC1E139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4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4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4E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E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E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4E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4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E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E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4E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E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4E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4E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4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4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E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4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4E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4E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4E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4E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4E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4E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A4310</dc:creator>
  <cp:keywords/>
  <dc:description/>
  <cp:lastModifiedBy>A4310</cp:lastModifiedBy>
  <cp:revision>1</cp:revision>
  <dcterms:created xsi:type="dcterms:W3CDTF">2024-02-07T08:31:00Z</dcterms:created>
  <dcterms:modified xsi:type="dcterms:W3CDTF">2024-02-07T08:32:00Z</dcterms:modified>
</cp:coreProperties>
</file>