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89D7" w14:textId="77777777" w:rsidR="003E337D" w:rsidRDefault="003E337D" w:rsidP="003E337D">
      <w:pPr>
        <w:spacing w:before="120" w:after="120"/>
        <w:ind w:firstLine="227"/>
        <w:jc w:val="center"/>
        <w:rPr>
          <w:color w:val="000000"/>
          <w:u w:color="000000"/>
        </w:rPr>
      </w:pPr>
      <w:r>
        <w:rPr>
          <w:color w:val="000000"/>
          <w:u w:color="000000"/>
        </w:rPr>
        <w:t>Wytyczne do opracowania</w:t>
      </w:r>
    </w:p>
    <w:p w14:paraId="24AADE97" w14:textId="77777777" w:rsidR="003E337D" w:rsidRDefault="003E337D" w:rsidP="003E337D">
      <w:pPr>
        <w:spacing w:before="120" w:after="120"/>
        <w:ind w:firstLine="227"/>
        <w:jc w:val="center"/>
        <w:rPr>
          <w:color w:val="000000"/>
          <w:u w:color="000000"/>
        </w:rPr>
      </w:pPr>
      <w:r>
        <w:rPr>
          <w:color w:val="000000"/>
          <w:u w:color="000000"/>
        </w:rPr>
        <w:t>Programu działania Ośrodka Kultury i Biblioteki w Trzebielu</w:t>
      </w:r>
    </w:p>
    <w:p w14:paraId="4A2A0665" w14:textId="77777777" w:rsidR="003E337D" w:rsidRDefault="003E337D" w:rsidP="003E337D">
      <w:pPr>
        <w:spacing w:before="120" w:after="120"/>
        <w:ind w:firstLine="227"/>
        <w:rPr>
          <w:color w:val="000000"/>
          <w:u w:color="000000"/>
        </w:rPr>
      </w:pPr>
      <w:r>
        <w:rPr>
          <w:b/>
          <w:color w:val="000000"/>
          <w:u w:color="000000"/>
        </w:rPr>
        <w:t>DATA</w:t>
      </w:r>
    </w:p>
    <w:p w14:paraId="293B18D3" w14:textId="77777777" w:rsidR="003E337D" w:rsidRDefault="003E337D" w:rsidP="003E337D">
      <w:pPr>
        <w:spacing w:before="120" w:after="120"/>
        <w:ind w:firstLine="227"/>
        <w:jc w:val="center"/>
        <w:rPr>
          <w:b/>
          <w:color w:val="000000"/>
          <w:u w:color="000000"/>
        </w:rPr>
      </w:pPr>
    </w:p>
    <w:p w14:paraId="7A3B3A34" w14:textId="77777777" w:rsidR="003E337D" w:rsidRDefault="003E337D" w:rsidP="003E337D">
      <w:pPr>
        <w:spacing w:before="120" w:after="120"/>
        <w:ind w:firstLine="227"/>
        <w:jc w:val="center"/>
        <w:rPr>
          <w:b/>
          <w:color w:val="000000"/>
          <w:u w:color="000000"/>
        </w:rPr>
      </w:pPr>
    </w:p>
    <w:p w14:paraId="49442BBB" w14:textId="5B34234D" w:rsidR="003E337D" w:rsidRDefault="003E337D" w:rsidP="003E337D">
      <w:pPr>
        <w:spacing w:before="120" w:after="120"/>
        <w:ind w:firstLine="227"/>
        <w:jc w:val="center"/>
        <w:rPr>
          <w:color w:val="000000"/>
          <w:u w:color="000000"/>
        </w:rPr>
      </w:pPr>
      <w:r>
        <w:rPr>
          <w:b/>
          <w:color w:val="000000"/>
          <w:u w:color="000000"/>
        </w:rPr>
        <w:t>PROGRAM DZIAŁANIA</w:t>
      </w:r>
      <w:r>
        <w:rPr>
          <w:b/>
          <w:color w:val="000000"/>
          <w:u w:color="000000"/>
        </w:rPr>
        <w:br/>
        <w:t>OŚRODKA KULTURY I BIBLIOTEKI W TRZEBIELU</w:t>
      </w:r>
      <w:r>
        <w:rPr>
          <w:b/>
          <w:color w:val="000000"/>
          <w:u w:color="000000"/>
        </w:rPr>
        <w:br/>
        <w:t>NA OKRES 4 - LETNIEJ KADENCJI 2024 - 2028</w:t>
      </w:r>
    </w:p>
    <w:p w14:paraId="574E7302" w14:textId="77777777" w:rsidR="003E337D" w:rsidRDefault="003E337D" w:rsidP="003E337D">
      <w:pPr>
        <w:spacing w:before="120" w:after="120"/>
        <w:ind w:firstLine="227"/>
        <w:jc w:val="left"/>
        <w:rPr>
          <w:color w:val="000000"/>
          <w:u w:color="000000"/>
        </w:rPr>
      </w:pPr>
      <w:r>
        <w:rPr>
          <w:b/>
          <w:color w:val="000000"/>
          <w:u w:color="000000"/>
        </w:rPr>
        <w:t>Spis treści:</w:t>
      </w:r>
    </w:p>
    <w:p w14:paraId="779EF7E7" w14:textId="77777777" w:rsidR="003E337D" w:rsidRDefault="003E337D" w:rsidP="003E337D">
      <w:pPr>
        <w:spacing w:before="120" w:after="120"/>
        <w:ind w:firstLine="227"/>
        <w:rPr>
          <w:color w:val="000000"/>
          <w:u w:color="000000"/>
        </w:rPr>
      </w:pPr>
      <w:r>
        <w:rPr>
          <w:b/>
          <w:color w:val="000000"/>
          <w:u w:color="000000"/>
        </w:rPr>
        <w:t>. </w:t>
      </w:r>
      <w:r>
        <w:rPr>
          <w:color w:val="000000"/>
          <w:u w:color="000000"/>
        </w:rPr>
        <w:tab/>
      </w:r>
      <w:r>
        <w:rPr>
          <w:b/>
          <w:color w:val="000000"/>
          <w:u w:color="000000"/>
        </w:rPr>
        <w:t>DIAGNOZA</w:t>
      </w:r>
    </w:p>
    <w:p w14:paraId="28995381" w14:textId="77777777" w:rsidR="003E337D" w:rsidRDefault="003E337D" w:rsidP="003E337D">
      <w:pPr>
        <w:spacing w:before="120" w:after="120"/>
        <w:ind w:firstLine="227"/>
        <w:rPr>
          <w:color w:val="000000"/>
          <w:u w:color="000000"/>
        </w:rPr>
      </w:pPr>
      <w:r>
        <w:rPr>
          <w:b/>
          <w:color w:val="000000"/>
          <w:u w:color="000000"/>
        </w:rPr>
        <w:t>. </w:t>
      </w:r>
      <w:r>
        <w:rPr>
          <w:color w:val="000000"/>
          <w:u w:color="000000"/>
        </w:rPr>
        <w:tab/>
      </w:r>
      <w:r>
        <w:rPr>
          <w:b/>
          <w:color w:val="000000"/>
          <w:u w:color="000000"/>
        </w:rPr>
        <w:t>PROGRAM DZIAŁANIA</w:t>
      </w:r>
    </w:p>
    <w:p w14:paraId="1D2535A3" w14:textId="77777777" w:rsidR="003E337D" w:rsidRDefault="003E337D" w:rsidP="003E337D">
      <w:pPr>
        <w:spacing w:before="120" w:after="120"/>
        <w:ind w:firstLine="227"/>
        <w:rPr>
          <w:color w:val="000000"/>
          <w:u w:color="000000"/>
        </w:rPr>
      </w:pPr>
      <w:r>
        <w:rPr>
          <w:b/>
          <w:color w:val="000000"/>
          <w:u w:color="000000"/>
        </w:rPr>
        <w:t>. </w:t>
      </w:r>
      <w:r>
        <w:rPr>
          <w:color w:val="000000"/>
          <w:u w:color="000000"/>
        </w:rPr>
        <w:tab/>
      </w:r>
      <w:r>
        <w:rPr>
          <w:b/>
          <w:color w:val="000000"/>
          <w:u w:color="000000"/>
        </w:rPr>
        <w:t>WDRAŻANIE PROGRAMU</w:t>
      </w:r>
    </w:p>
    <w:p w14:paraId="3787636A" w14:textId="77777777" w:rsidR="003E337D" w:rsidRDefault="003E337D" w:rsidP="003E337D">
      <w:pPr>
        <w:keepLines/>
        <w:spacing w:before="120" w:after="120"/>
        <w:ind w:left="227" w:hanging="227"/>
        <w:rPr>
          <w:color w:val="000000"/>
          <w:u w:color="000000"/>
        </w:rPr>
      </w:pPr>
      <w:r>
        <w:rPr>
          <w:b/>
        </w:rPr>
        <w:t>I. </w:t>
      </w:r>
      <w:r>
        <w:rPr>
          <w:b/>
          <w:color w:val="000000"/>
          <w:u w:color="000000"/>
        </w:rPr>
        <w:t> DIAGNOZA</w:t>
      </w:r>
    </w:p>
    <w:p w14:paraId="5FFDB1FF" w14:textId="77777777" w:rsidR="003E337D" w:rsidRDefault="003E337D" w:rsidP="003E337D">
      <w:pPr>
        <w:spacing w:before="120" w:after="120"/>
        <w:ind w:firstLine="227"/>
        <w:jc w:val="left"/>
        <w:rPr>
          <w:color w:val="000000"/>
          <w:u w:color="000000"/>
        </w:rPr>
      </w:pPr>
      <w:r>
        <w:rPr>
          <w:color w:val="000000"/>
          <w:u w:color="000000"/>
        </w:rPr>
        <w:t>Opracowana analiza danych zastanych powinna stanowić dla kandydata punkt wyjścia do stworzenia Programu Działania. Kandydat powinien ocenić sytuację finansową instytucji (w tym: ocena struktury wykonania planów finansowych instytucji), strukturę organizacyjną instytucji, w tym jej funkcjonalność, jak również wziąć pod uwagę zagadnienia związane z zatrudnianiem i wynagradzaniem pracowników. Podrozdział ten zobowiązuje też kandydata do oceny dostępności i efektywnego wykorzystania infrastruktury instytucji. Koniecznym do uwzględnienia przez kandydata jest również obszar działalności statutowej instytucji. Analiza danych z zakresu działalności statutowej powinna uwzględniać działalność</w:t>
      </w:r>
      <w:r>
        <w:rPr>
          <w:color w:val="000000"/>
          <w:u w:color="000000"/>
        </w:rPr>
        <w:br/>
        <w:t>z zakresu poszczególnych zadań statutowych podlegających diagnozie – określonych w § 5 statutu Ośrodka Kultury i Biblioteki w Trzebielu ustanowionym Uchwałą Nr VI/35/2015 Rady Gminy Trzebiel z dnia 26 maja 2015r.Kandydat powinien także zasięgnąć informacji o zobowiązaniach wynikających z realizacji długoterminowych umów i programów.  Nie chodzi tu o przytoczenie danych, lecz sformułowanie wniosków wyciągniętych na bazie danych zastanych. Wnioski te winny zostać wykorzystane przez kandydata w przygotowaniu Programu Działania.</w:t>
      </w:r>
    </w:p>
    <w:p w14:paraId="22A27155" w14:textId="77777777" w:rsidR="003E337D" w:rsidRDefault="003E337D" w:rsidP="003E337D">
      <w:pPr>
        <w:keepLines/>
        <w:spacing w:before="120" w:after="120"/>
        <w:ind w:left="227" w:hanging="227"/>
        <w:rPr>
          <w:color w:val="000000"/>
          <w:u w:color="000000"/>
        </w:rPr>
      </w:pPr>
      <w:r>
        <w:rPr>
          <w:b/>
        </w:rPr>
        <w:t>II. </w:t>
      </w:r>
      <w:r>
        <w:rPr>
          <w:b/>
          <w:color w:val="000000"/>
          <w:u w:color="000000"/>
        </w:rPr>
        <w:t> PROGRAM DZIAŁANIA</w:t>
      </w:r>
    </w:p>
    <w:p w14:paraId="4CE2A0B8" w14:textId="77777777" w:rsidR="003E337D" w:rsidRDefault="003E337D" w:rsidP="003E337D">
      <w:pPr>
        <w:spacing w:before="120" w:after="120"/>
        <w:ind w:firstLine="227"/>
        <w:rPr>
          <w:color w:val="000000"/>
          <w:u w:color="000000"/>
        </w:rPr>
      </w:pPr>
      <w:r>
        <w:rPr>
          <w:color w:val="000000"/>
          <w:u w:color="000000"/>
        </w:rPr>
        <w:t>W rozdziale kandydat przedstawia misję, wizję, cele i planowane źródła finansowania Programu, w odniesieniu do przedstawionej diagnozy z podziałem na cele i działania.</w:t>
      </w:r>
    </w:p>
    <w:p w14:paraId="2D3CA0B1" w14:textId="77777777" w:rsidR="003E337D" w:rsidRDefault="003E337D" w:rsidP="003E337D">
      <w:pPr>
        <w:spacing w:before="120" w:after="120"/>
        <w:ind w:firstLine="227"/>
        <w:rPr>
          <w:color w:val="000000"/>
          <w:u w:color="000000"/>
        </w:rPr>
      </w:pPr>
      <w:r>
        <w:rPr>
          <w:color w:val="000000"/>
          <w:u w:color="000000"/>
        </w:rPr>
        <w:t>Kandydat określa cele długoterminowe, krótkoterminowe oraz konkretne działania służące realizacji tych celów:</w:t>
      </w:r>
    </w:p>
    <w:p w14:paraId="09ED64B8" w14:textId="77777777" w:rsidR="003E337D" w:rsidRDefault="003E337D" w:rsidP="003E337D">
      <w:pPr>
        <w:keepLines/>
        <w:spacing w:before="120" w:after="120"/>
        <w:ind w:left="454" w:hanging="113"/>
        <w:rPr>
          <w:color w:val="000000"/>
          <w:u w:color="000000"/>
        </w:rPr>
      </w:pPr>
      <w:r>
        <w:t>- </w:t>
      </w:r>
      <w:r>
        <w:rPr>
          <w:i/>
          <w:color w:val="000000"/>
          <w:u w:color="000000"/>
        </w:rPr>
        <w:t>Cele długoterminowe</w:t>
      </w:r>
      <w:r>
        <w:rPr>
          <w:color w:val="000000"/>
          <w:u w:color="000000"/>
        </w:rPr>
        <w:t xml:space="preserve"> (horyzont czasowy – 4 lata) kandydat powinien wyznaczyć </w:t>
      </w:r>
      <w:r>
        <w:rPr>
          <w:color w:val="000000"/>
          <w:u w:color="000000"/>
        </w:rPr>
        <w:br/>
        <w:t xml:space="preserve">w oparciu o zadania statutowe instytucji. Powinny one wynikać z wniosków wysnutych </w:t>
      </w:r>
      <w:r>
        <w:rPr>
          <w:color w:val="000000"/>
          <w:u w:color="000000"/>
        </w:rPr>
        <w:br/>
        <w:t xml:space="preserve">w części diagnostycznej i być prorozwojowe dla instytucji. Wśród celów długoterminowych powinny być wyznaczone cele działalności programowej, z uwzględnieniem jakości i innowacyjności działań. </w:t>
      </w:r>
    </w:p>
    <w:p w14:paraId="733DA615" w14:textId="77777777" w:rsidR="003E337D" w:rsidRDefault="003E337D" w:rsidP="003E337D">
      <w:pPr>
        <w:keepLines/>
        <w:spacing w:before="120" w:after="120"/>
        <w:ind w:left="454" w:hanging="113"/>
        <w:rPr>
          <w:color w:val="000000"/>
          <w:u w:color="000000"/>
        </w:rPr>
      </w:pPr>
      <w:r>
        <w:t>- </w:t>
      </w:r>
      <w:r>
        <w:rPr>
          <w:i/>
          <w:color w:val="000000"/>
          <w:u w:color="000000"/>
        </w:rPr>
        <w:t>Cele krótkoterminowe</w:t>
      </w:r>
      <w:r>
        <w:rPr>
          <w:color w:val="000000"/>
          <w:u w:color="000000"/>
        </w:rPr>
        <w:t xml:space="preserve"> (horyzont czasowy – maksimum 12 miesięcy) powinny być proste, mierzalne, osiągalne, istotne, terminowe. Cele krótkoterminowe powinny służyć realizacji celów długoterminowych i uwzględniać szczegółowy program działania instytucji za dany rok. </w:t>
      </w:r>
    </w:p>
    <w:p w14:paraId="1F195929" w14:textId="77777777" w:rsidR="003E337D" w:rsidRDefault="003E337D" w:rsidP="003E337D">
      <w:pPr>
        <w:spacing w:before="120" w:after="120"/>
        <w:ind w:firstLine="227"/>
        <w:jc w:val="left"/>
        <w:rPr>
          <w:color w:val="000000"/>
          <w:u w:color="000000"/>
        </w:rPr>
      </w:pPr>
      <w:r>
        <w:rPr>
          <w:color w:val="000000"/>
          <w:u w:color="000000"/>
        </w:rPr>
        <w:t>Do celów krótkoterminowych należy wyznaczyć wskaźniki pomiaru z zachowaniem stopnia ogólności) możliwe do przewidzenia liczby, co najmniej w poniższych kategoriach:</w:t>
      </w:r>
    </w:p>
    <w:p w14:paraId="2A7E322B" w14:textId="77777777" w:rsidR="003E337D" w:rsidRDefault="003E337D" w:rsidP="003E337D">
      <w:pPr>
        <w:spacing w:before="120" w:after="120"/>
        <w:ind w:left="340" w:hanging="227"/>
        <w:rPr>
          <w:color w:val="000000"/>
          <w:u w:color="000000"/>
        </w:rPr>
      </w:pPr>
      <w:r>
        <w:t>1) </w:t>
      </w:r>
      <w:r>
        <w:rPr>
          <w:color w:val="000000"/>
          <w:u w:color="000000"/>
        </w:rPr>
        <w:t>projekty obejmujące współpracę lokalną, regionalną i międzynarodową (partnerską),</w:t>
      </w:r>
    </w:p>
    <w:p w14:paraId="46575EE8" w14:textId="77777777" w:rsidR="003E337D" w:rsidRDefault="003E337D" w:rsidP="003E337D">
      <w:pPr>
        <w:spacing w:before="120" w:after="120"/>
        <w:ind w:left="340" w:hanging="227"/>
        <w:rPr>
          <w:color w:val="000000"/>
          <w:u w:color="000000"/>
        </w:rPr>
      </w:pPr>
      <w:r>
        <w:t>2) </w:t>
      </w:r>
      <w:r>
        <w:rPr>
          <w:color w:val="000000"/>
          <w:u w:color="000000"/>
        </w:rPr>
        <w:t>planowane źródła pozyskiwania środków na działalność statutową inne niż środki finansowe Organizatora,</w:t>
      </w:r>
    </w:p>
    <w:p w14:paraId="20E0C878" w14:textId="77777777" w:rsidR="003E337D" w:rsidRDefault="003E337D" w:rsidP="003E337D">
      <w:pPr>
        <w:spacing w:before="120" w:after="120"/>
        <w:ind w:left="340" w:hanging="227"/>
        <w:rPr>
          <w:color w:val="000000"/>
          <w:u w:color="000000"/>
        </w:rPr>
      </w:pPr>
      <w:r>
        <w:t>3) </w:t>
      </w:r>
      <w:r>
        <w:rPr>
          <w:color w:val="000000"/>
          <w:u w:color="000000"/>
        </w:rPr>
        <w:t>działalność usługową, w tym ofertę wakacyjną oraz ofertę na ferie zimowe</w:t>
      </w:r>
    </w:p>
    <w:p w14:paraId="6A77636E" w14:textId="77777777" w:rsidR="003E337D" w:rsidRDefault="003E337D" w:rsidP="003E337D">
      <w:pPr>
        <w:spacing w:before="120" w:after="120"/>
        <w:ind w:left="340" w:hanging="227"/>
        <w:rPr>
          <w:color w:val="000000"/>
          <w:u w:color="000000"/>
        </w:rPr>
      </w:pPr>
      <w:r>
        <w:t>4) </w:t>
      </w:r>
      <w:r>
        <w:rPr>
          <w:color w:val="000000"/>
          <w:u w:color="000000"/>
        </w:rPr>
        <w:t>koncerty / imprezy/ cykliczne wydarzenia,</w:t>
      </w:r>
    </w:p>
    <w:p w14:paraId="012E69E0" w14:textId="77777777" w:rsidR="003E337D" w:rsidRDefault="003E337D" w:rsidP="003E337D">
      <w:pPr>
        <w:spacing w:before="120" w:after="120"/>
        <w:ind w:left="340" w:hanging="227"/>
        <w:rPr>
          <w:color w:val="000000"/>
          <w:u w:color="000000"/>
        </w:rPr>
      </w:pPr>
      <w:r>
        <w:t>5) </w:t>
      </w:r>
      <w:r>
        <w:rPr>
          <w:color w:val="000000"/>
          <w:u w:color="000000"/>
        </w:rPr>
        <w:t>sekcje stałe,</w:t>
      </w:r>
    </w:p>
    <w:p w14:paraId="6CA073F7" w14:textId="77777777" w:rsidR="003E337D" w:rsidRDefault="003E337D" w:rsidP="003E337D">
      <w:pPr>
        <w:spacing w:before="120" w:after="120"/>
        <w:ind w:left="340" w:hanging="227"/>
        <w:rPr>
          <w:color w:val="000000"/>
          <w:u w:color="000000"/>
        </w:rPr>
      </w:pPr>
      <w:r>
        <w:lastRenderedPageBreak/>
        <w:t>6) </w:t>
      </w:r>
      <w:r>
        <w:rPr>
          <w:color w:val="000000"/>
          <w:u w:color="000000"/>
        </w:rPr>
        <w:t>alternatywne działania w warunkach zagrożeń i ograniczeń (katastrofa, epidemia),</w:t>
      </w:r>
    </w:p>
    <w:p w14:paraId="628DB068" w14:textId="77777777" w:rsidR="003E337D" w:rsidRDefault="003E337D" w:rsidP="003E337D">
      <w:pPr>
        <w:spacing w:before="120" w:after="120"/>
        <w:ind w:left="340" w:hanging="227"/>
        <w:rPr>
          <w:color w:val="000000"/>
          <w:u w:color="000000"/>
        </w:rPr>
      </w:pPr>
      <w:r>
        <w:t>7) </w:t>
      </w:r>
      <w:r>
        <w:rPr>
          <w:color w:val="000000"/>
          <w:u w:color="000000"/>
        </w:rPr>
        <w:t>współpraca ze stowarzyszeniami lokalnymi</w:t>
      </w:r>
    </w:p>
    <w:p w14:paraId="70B57DE3" w14:textId="77777777" w:rsidR="003E337D" w:rsidRDefault="003E337D" w:rsidP="003E337D">
      <w:pPr>
        <w:spacing w:before="120" w:after="120"/>
        <w:ind w:left="340" w:hanging="227"/>
        <w:rPr>
          <w:color w:val="000000"/>
          <w:u w:color="000000"/>
        </w:rPr>
      </w:pPr>
      <w:r>
        <w:t>8) </w:t>
      </w:r>
      <w:r>
        <w:rPr>
          <w:color w:val="000000"/>
          <w:u w:color="000000"/>
        </w:rPr>
        <w:t>Inne (zgodne ze statutem).</w:t>
      </w:r>
    </w:p>
    <w:p w14:paraId="7DAB742F" w14:textId="77777777" w:rsidR="003E337D" w:rsidRDefault="003E337D" w:rsidP="003E337D">
      <w:pPr>
        <w:keepLines/>
        <w:spacing w:before="120" w:after="120"/>
        <w:ind w:left="794" w:hanging="113"/>
        <w:rPr>
          <w:color w:val="000000"/>
          <w:u w:color="000000"/>
        </w:rPr>
      </w:pPr>
      <w:r>
        <w:t>- </w:t>
      </w:r>
      <w:r>
        <w:rPr>
          <w:i/>
          <w:color w:val="000000"/>
          <w:u w:color="000000"/>
        </w:rPr>
        <w:t>Plan Działania</w:t>
      </w:r>
      <w:r>
        <w:rPr>
          <w:color w:val="000000"/>
          <w:u w:color="000000"/>
        </w:rPr>
        <w:t xml:space="preserve"> - natomiast służy realizacji celów krótkoterminowych, są to konkretne zadania do wykonania w perspektywie rocznej, zawierające wykaz sekcji i kół zainteresowań  z określeniem źródeł finasowania oraz opisu działania. W tym dziale należy uwzględnić także stałe imprezy plenerowe i okolicznościowe, w szczególności takie jak dni </w:t>
      </w:r>
      <w:proofErr w:type="spellStart"/>
      <w:r>
        <w:rPr>
          <w:color w:val="000000"/>
          <w:u w:color="000000"/>
        </w:rPr>
        <w:t>Trzebiela</w:t>
      </w:r>
      <w:proofErr w:type="spellEnd"/>
      <w:r>
        <w:rPr>
          <w:color w:val="000000"/>
          <w:u w:color="000000"/>
        </w:rPr>
        <w:t xml:space="preserve"> oraz dożynki gminne. </w:t>
      </w:r>
    </w:p>
    <w:p w14:paraId="35951FB1" w14:textId="77777777" w:rsidR="003E337D" w:rsidRDefault="003E337D" w:rsidP="003E337D">
      <w:pPr>
        <w:spacing w:before="120" w:after="120"/>
        <w:ind w:firstLine="227"/>
        <w:jc w:val="left"/>
        <w:rPr>
          <w:color w:val="000000"/>
          <w:u w:color="000000"/>
        </w:rPr>
      </w:pPr>
      <w:r>
        <w:rPr>
          <w:color w:val="000000"/>
          <w:u w:color="000000"/>
        </w:rPr>
        <w:t>Program działania winien uwzględniać dostępność kultury i czytelnictwa dla mieszkańców Gminy zamieszkałych w miejscowościach innych niż siedziba Ośrodka Kultury i Biblioteki w Trzebielu.</w:t>
      </w:r>
    </w:p>
    <w:p w14:paraId="34EDA371" w14:textId="77777777" w:rsidR="003E337D" w:rsidRDefault="003E337D" w:rsidP="003E337D">
      <w:pPr>
        <w:keepLines/>
        <w:spacing w:before="120" w:after="120"/>
        <w:ind w:left="227" w:hanging="227"/>
        <w:rPr>
          <w:color w:val="000000"/>
          <w:u w:color="000000"/>
        </w:rPr>
      </w:pPr>
      <w:r>
        <w:rPr>
          <w:b/>
        </w:rPr>
        <w:t>III. </w:t>
      </w:r>
      <w:r>
        <w:rPr>
          <w:b/>
          <w:color w:val="000000"/>
          <w:u w:color="000000"/>
        </w:rPr>
        <w:t> KONCEPCJA FINANSOWANIA DZIAŁALNOŚCI.</w:t>
      </w:r>
    </w:p>
    <w:p w14:paraId="1BA3ED3C" w14:textId="77777777" w:rsidR="003E337D" w:rsidRDefault="003E337D" w:rsidP="003E337D">
      <w:pPr>
        <w:spacing w:before="120" w:after="120"/>
        <w:ind w:firstLine="227"/>
        <w:jc w:val="left"/>
        <w:rPr>
          <w:color w:val="000000"/>
          <w:u w:color="000000"/>
        </w:rPr>
      </w:pPr>
      <w:r>
        <w:rPr>
          <w:color w:val="000000"/>
          <w:u w:color="000000"/>
        </w:rPr>
        <w:t>Kandydat powinien rzetelnie i realnie opisać przyszłą strukturę przychodów instytucji, która zapewni realizację zakładanych celów i działań z podziałem na planowaną dotację organizatora, przychody własnej, tym z ewentualnie prowadzonej działalności gospodarczej oraz pozyskane pozabudżetowe środki pomocowe z programów unijnych lub rządowych i samorządowych z podziałem na lata kadencji</w:t>
      </w:r>
    </w:p>
    <w:p w14:paraId="7AD0DFB3" w14:textId="77777777" w:rsidR="003E337D" w:rsidRDefault="003E337D" w:rsidP="003E337D">
      <w:pPr>
        <w:keepLines/>
        <w:spacing w:before="120" w:after="120"/>
        <w:ind w:left="227" w:hanging="227"/>
        <w:rPr>
          <w:color w:val="000000"/>
          <w:u w:color="000000"/>
        </w:rPr>
      </w:pPr>
      <w:r>
        <w:rPr>
          <w:b/>
        </w:rPr>
        <w:t>IV. </w:t>
      </w:r>
      <w:r>
        <w:rPr>
          <w:b/>
          <w:color w:val="000000"/>
          <w:u w:color="000000"/>
        </w:rPr>
        <w:t> WDRAŻANIE PROGRAMU</w:t>
      </w:r>
    </w:p>
    <w:p w14:paraId="3A22CC1D" w14:textId="77777777" w:rsidR="003E337D" w:rsidRDefault="003E337D" w:rsidP="003E337D">
      <w:pPr>
        <w:spacing w:before="120" w:after="120"/>
        <w:ind w:firstLine="227"/>
        <w:jc w:val="left"/>
        <w:rPr>
          <w:color w:val="000000"/>
          <w:u w:color="000000"/>
        </w:rPr>
      </w:pPr>
      <w:r>
        <w:rPr>
          <w:color w:val="000000"/>
          <w:u w:color="000000"/>
        </w:rPr>
        <w:t>W tej części kandydat powinien opisać sposób wdrażania programu działania. Informacje te powinny dać organizatorowi pewność, że osoba kierująca instytucją wie jak na bieżąco nadzorować realizację autorskiego programu działania. Rozdział ten winien określać strukturę organizacyjną z podziałem zadań na poszczególne stanowiska oraz rodzaj zatrudnienia.</w:t>
      </w:r>
    </w:p>
    <w:p w14:paraId="63FD5890" w14:textId="77777777" w:rsidR="003E337D" w:rsidRDefault="003E337D" w:rsidP="003E337D">
      <w:pPr>
        <w:spacing w:before="120" w:after="120"/>
        <w:ind w:firstLine="227"/>
        <w:jc w:val="right"/>
        <w:rPr>
          <w:color w:val="000000"/>
          <w:u w:color="000000"/>
        </w:rPr>
      </w:pPr>
      <w:r>
        <w:rPr>
          <w:b/>
          <w:color w:val="000000"/>
          <w:u w:color="000000"/>
        </w:rPr>
        <w:t>Podpis kandydata</w:t>
      </w:r>
    </w:p>
    <w:p w14:paraId="0B63255A" w14:textId="77777777" w:rsidR="00F40038" w:rsidRDefault="00F40038"/>
    <w:sectPr w:rsidR="00F40038" w:rsidSect="00CF4908">
      <w:footerReference w:type="default" r:id="rId4"/>
      <w:endnotePr>
        <w:numFmt w:val="decimal"/>
      </w:endnotePr>
      <w:pgSz w:w="11906" w:h="16838"/>
      <w:pgMar w:top="1417"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17069" w14:paraId="09055F0E"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93B78F6" w14:textId="77777777" w:rsidR="00000000" w:rsidRDefault="00000000">
          <w:pPr>
            <w:jc w:val="left"/>
            <w:rPr>
              <w:sz w:val="18"/>
            </w:rPr>
          </w:pPr>
          <w:r w:rsidRPr="003E337D">
            <w:rPr>
              <w:sz w:val="18"/>
              <w:lang w:val="en-US"/>
            </w:rPr>
            <w:t>Id: 0F6FA3D5-F824-4D42-A2B6-9EA3DE55A78B. </w:t>
          </w: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499C3761" w14:textId="77777777" w:rsidR="00000000"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2E1C5542" w14:textId="77777777" w:rsidR="00000000" w:rsidRDefault="00000000">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7D"/>
    <w:rsid w:val="003E337D"/>
    <w:rsid w:val="00CF4908"/>
    <w:rsid w:val="00F40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7772"/>
  <w15:chartTrackingRefBased/>
  <w15:docId w15:val="{9365FAE7-9718-473B-AD5C-1E64B875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37D"/>
    <w:pPr>
      <w:spacing w:after="0" w:line="240" w:lineRule="auto"/>
      <w:jc w:val="both"/>
    </w:pPr>
    <w:rPr>
      <w:rFonts w:ascii="Times New Roman" w:eastAsia="Times New Roman" w:hAnsi="Times New Roman" w:cs="Times New Roman"/>
      <w:kern w:val="0"/>
      <w:sz w:val="22"/>
      <w:lang w:eastAsia="pl-PL" w:bidi="pl-PL"/>
      <w14:ligatures w14:val="none"/>
    </w:rPr>
  </w:style>
  <w:style w:type="paragraph" w:styleId="Nagwek1">
    <w:name w:val="heading 1"/>
    <w:basedOn w:val="Normalny"/>
    <w:next w:val="Normalny"/>
    <w:link w:val="Nagwek1Znak"/>
    <w:uiPriority w:val="9"/>
    <w:qFormat/>
    <w:rsid w:val="003E337D"/>
    <w:pPr>
      <w:keepNext/>
      <w:keepLines/>
      <w:spacing w:before="360" w:after="80" w:line="278" w:lineRule="auto"/>
      <w:jc w:val="left"/>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Nagwek2">
    <w:name w:val="heading 2"/>
    <w:basedOn w:val="Normalny"/>
    <w:next w:val="Normalny"/>
    <w:link w:val="Nagwek2Znak"/>
    <w:uiPriority w:val="9"/>
    <w:semiHidden/>
    <w:unhideWhenUsed/>
    <w:qFormat/>
    <w:rsid w:val="003E337D"/>
    <w:pPr>
      <w:keepNext/>
      <w:keepLines/>
      <w:spacing w:before="160" w:after="80" w:line="278" w:lineRule="auto"/>
      <w:jc w:val="left"/>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Nagwek3">
    <w:name w:val="heading 3"/>
    <w:basedOn w:val="Normalny"/>
    <w:next w:val="Normalny"/>
    <w:link w:val="Nagwek3Znak"/>
    <w:uiPriority w:val="9"/>
    <w:semiHidden/>
    <w:unhideWhenUsed/>
    <w:qFormat/>
    <w:rsid w:val="003E337D"/>
    <w:pPr>
      <w:keepNext/>
      <w:keepLines/>
      <w:spacing w:before="160" w:after="80" w:line="278" w:lineRule="auto"/>
      <w:jc w:val="left"/>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Nagwek4">
    <w:name w:val="heading 4"/>
    <w:basedOn w:val="Normalny"/>
    <w:next w:val="Normalny"/>
    <w:link w:val="Nagwek4Znak"/>
    <w:uiPriority w:val="9"/>
    <w:semiHidden/>
    <w:unhideWhenUsed/>
    <w:qFormat/>
    <w:rsid w:val="003E337D"/>
    <w:pPr>
      <w:keepNext/>
      <w:keepLines/>
      <w:spacing w:before="80" w:after="40" w:line="278" w:lineRule="auto"/>
      <w:jc w:val="left"/>
      <w:outlineLvl w:val="3"/>
    </w:pPr>
    <w:rPr>
      <w:rFonts w:asciiTheme="minorHAnsi" w:eastAsiaTheme="majorEastAsia" w:hAnsiTheme="minorHAnsi" w:cstheme="majorBidi"/>
      <w:i/>
      <w:iCs/>
      <w:color w:val="0F4761" w:themeColor="accent1" w:themeShade="BF"/>
      <w:kern w:val="2"/>
      <w:sz w:val="24"/>
      <w:lang w:eastAsia="en-US" w:bidi="ar-SA"/>
      <w14:ligatures w14:val="standardContextual"/>
    </w:rPr>
  </w:style>
  <w:style w:type="paragraph" w:styleId="Nagwek5">
    <w:name w:val="heading 5"/>
    <w:basedOn w:val="Normalny"/>
    <w:next w:val="Normalny"/>
    <w:link w:val="Nagwek5Znak"/>
    <w:uiPriority w:val="9"/>
    <w:semiHidden/>
    <w:unhideWhenUsed/>
    <w:qFormat/>
    <w:rsid w:val="003E337D"/>
    <w:pPr>
      <w:keepNext/>
      <w:keepLines/>
      <w:spacing w:before="80" w:after="40" w:line="278" w:lineRule="auto"/>
      <w:jc w:val="left"/>
      <w:outlineLvl w:val="4"/>
    </w:pPr>
    <w:rPr>
      <w:rFonts w:asciiTheme="minorHAnsi" w:eastAsiaTheme="majorEastAsia" w:hAnsiTheme="minorHAnsi" w:cstheme="majorBidi"/>
      <w:color w:val="0F4761" w:themeColor="accent1" w:themeShade="BF"/>
      <w:kern w:val="2"/>
      <w:sz w:val="24"/>
      <w:lang w:eastAsia="en-US" w:bidi="ar-SA"/>
      <w14:ligatures w14:val="standardContextual"/>
    </w:rPr>
  </w:style>
  <w:style w:type="paragraph" w:styleId="Nagwek6">
    <w:name w:val="heading 6"/>
    <w:basedOn w:val="Normalny"/>
    <w:next w:val="Normalny"/>
    <w:link w:val="Nagwek6Znak"/>
    <w:uiPriority w:val="9"/>
    <w:semiHidden/>
    <w:unhideWhenUsed/>
    <w:qFormat/>
    <w:rsid w:val="003E337D"/>
    <w:pPr>
      <w:keepNext/>
      <w:keepLines/>
      <w:spacing w:before="40" w:line="278" w:lineRule="auto"/>
      <w:jc w:val="left"/>
      <w:outlineLvl w:val="5"/>
    </w:pPr>
    <w:rPr>
      <w:rFonts w:asciiTheme="minorHAnsi" w:eastAsiaTheme="majorEastAsia" w:hAnsiTheme="minorHAnsi" w:cstheme="majorBidi"/>
      <w:i/>
      <w:iCs/>
      <w:color w:val="595959" w:themeColor="text1" w:themeTint="A6"/>
      <w:kern w:val="2"/>
      <w:sz w:val="24"/>
      <w:lang w:eastAsia="en-US" w:bidi="ar-SA"/>
      <w14:ligatures w14:val="standardContextual"/>
    </w:rPr>
  </w:style>
  <w:style w:type="paragraph" w:styleId="Nagwek7">
    <w:name w:val="heading 7"/>
    <w:basedOn w:val="Normalny"/>
    <w:next w:val="Normalny"/>
    <w:link w:val="Nagwek7Znak"/>
    <w:uiPriority w:val="9"/>
    <w:semiHidden/>
    <w:unhideWhenUsed/>
    <w:qFormat/>
    <w:rsid w:val="003E337D"/>
    <w:pPr>
      <w:keepNext/>
      <w:keepLines/>
      <w:spacing w:before="40" w:line="278" w:lineRule="auto"/>
      <w:jc w:val="left"/>
      <w:outlineLvl w:val="6"/>
    </w:pPr>
    <w:rPr>
      <w:rFonts w:asciiTheme="minorHAnsi" w:eastAsiaTheme="majorEastAsia" w:hAnsiTheme="minorHAnsi" w:cstheme="majorBidi"/>
      <w:color w:val="595959" w:themeColor="text1" w:themeTint="A6"/>
      <w:kern w:val="2"/>
      <w:sz w:val="24"/>
      <w:lang w:eastAsia="en-US" w:bidi="ar-SA"/>
      <w14:ligatures w14:val="standardContextual"/>
    </w:rPr>
  </w:style>
  <w:style w:type="paragraph" w:styleId="Nagwek8">
    <w:name w:val="heading 8"/>
    <w:basedOn w:val="Normalny"/>
    <w:next w:val="Normalny"/>
    <w:link w:val="Nagwek8Znak"/>
    <w:uiPriority w:val="9"/>
    <w:semiHidden/>
    <w:unhideWhenUsed/>
    <w:qFormat/>
    <w:rsid w:val="003E337D"/>
    <w:pPr>
      <w:keepNext/>
      <w:keepLines/>
      <w:spacing w:line="278" w:lineRule="auto"/>
      <w:jc w:val="left"/>
      <w:outlineLvl w:val="7"/>
    </w:pPr>
    <w:rPr>
      <w:rFonts w:asciiTheme="minorHAnsi" w:eastAsiaTheme="majorEastAsia" w:hAnsiTheme="minorHAnsi" w:cstheme="majorBidi"/>
      <w:i/>
      <w:iCs/>
      <w:color w:val="272727" w:themeColor="text1" w:themeTint="D8"/>
      <w:kern w:val="2"/>
      <w:sz w:val="24"/>
      <w:lang w:eastAsia="en-US" w:bidi="ar-SA"/>
      <w14:ligatures w14:val="standardContextual"/>
    </w:rPr>
  </w:style>
  <w:style w:type="paragraph" w:styleId="Nagwek9">
    <w:name w:val="heading 9"/>
    <w:basedOn w:val="Normalny"/>
    <w:next w:val="Normalny"/>
    <w:link w:val="Nagwek9Znak"/>
    <w:uiPriority w:val="9"/>
    <w:semiHidden/>
    <w:unhideWhenUsed/>
    <w:qFormat/>
    <w:rsid w:val="003E337D"/>
    <w:pPr>
      <w:keepNext/>
      <w:keepLines/>
      <w:spacing w:line="278" w:lineRule="auto"/>
      <w:jc w:val="left"/>
      <w:outlineLvl w:val="8"/>
    </w:pPr>
    <w:rPr>
      <w:rFonts w:asciiTheme="minorHAnsi" w:eastAsiaTheme="majorEastAsia" w:hAnsiTheme="minorHAnsi" w:cstheme="majorBidi"/>
      <w:color w:val="272727" w:themeColor="text1" w:themeTint="D8"/>
      <w:kern w:val="2"/>
      <w:sz w:val="24"/>
      <w:lang w:eastAsia="en-US" w:bidi="ar-SA"/>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337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E337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E337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E337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E337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E337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E337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E337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E337D"/>
    <w:rPr>
      <w:rFonts w:eastAsiaTheme="majorEastAsia" w:cstheme="majorBidi"/>
      <w:color w:val="272727" w:themeColor="text1" w:themeTint="D8"/>
    </w:rPr>
  </w:style>
  <w:style w:type="paragraph" w:styleId="Tytu">
    <w:name w:val="Title"/>
    <w:basedOn w:val="Normalny"/>
    <w:next w:val="Normalny"/>
    <w:link w:val="TytuZnak"/>
    <w:uiPriority w:val="10"/>
    <w:qFormat/>
    <w:rsid w:val="003E337D"/>
    <w:pPr>
      <w:spacing w:after="80"/>
      <w:contextualSpacing/>
      <w:jc w:val="left"/>
    </w:pPr>
    <w:rPr>
      <w:rFonts w:asciiTheme="majorHAnsi" w:eastAsiaTheme="majorEastAsia" w:hAnsiTheme="majorHAnsi" w:cstheme="majorBidi"/>
      <w:spacing w:val="-10"/>
      <w:kern w:val="28"/>
      <w:sz w:val="56"/>
      <w:szCs w:val="56"/>
      <w:lang w:eastAsia="en-US" w:bidi="ar-SA"/>
      <w14:ligatures w14:val="standardContextual"/>
    </w:rPr>
  </w:style>
  <w:style w:type="character" w:customStyle="1" w:styleId="TytuZnak">
    <w:name w:val="Tytuł Znak"/>
    <w:basedOn w:val="Domylnaczcionkaakapitu"/>
    <w:link w:val="Tytu"/>
    <w:uiPriority w:val="10"/>
    <w:rsid w:val="003E337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E337D"/>
    <w:pPr>
      <w:numPr>
        <w:ilvl w:val="1"/>
      </w:numPr>
      <w:spacing w:after="160" w:line="278" w:lineRule="auto"/>
      <w:jc w:val="left"/>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PodtytuZnak">
    <w:name w:val="Podtytuł Znak"/>
    <w:basedOn w:val="Domylnaczcionkaakapitu"/>
    <w:link w:val="Podtytu"/>
    <w:uiPriority w:val="11"/>
    <w:rsid w:val="003E337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E337D"/>
    <w:pPr>
      <w:spacing w:before="160" w:after="160" w:line="278" w:lineRule="auto"/>
      <w:jc w:val="center"/>
    </w:pPr>
    <w:rPr>
      <w:rFonts w:asciiTheme="minorHAnsi" w:eastAsiaTheme="minorHAnsi" w:hAnsiTheme="minorHAnsi" w:cstheme="minorBidi"/>
      <w:i/>
      <w:iCs/>
      <w:color w:val="404040" w:themeColor="text1" w:themeTint="BF"/>
      <w:kern w:val="2"/>
      <w:sz w:val="24"/>
      <w:lang w:eastAsia="en-US" w:bidi="ar-SA"/>
      <w14:ligatures w14:val="standardContextual"/>
    </w:rPr>
  </w:style>
  <w:style w:type="character" w:customStyle="1" w:styleId="CytatZnak">
    <w:name w:val="Cytat Znak"/>
    <w:basedOn w:val="Domylnaczcionkaakapitu"/>
    <w:link w:val="Cytat"/>
    <w:uiPriority w:val="29"/>
    <w:rsid w:val="003E337D"/>
    <w:rPr>
      <w:i/>
      <w:iCs/>
      <w:color w:val="404040" w:themeColor="text1" w:themeTint="BF"/>
    </w:rPr>
  </w:style>
  <w:style w:type="paragraph" w:styleId="Akapitzlist">
    <w:name w:val="List Paragraph"/>
    <w:basedOn w:val="Normalny"/>
    <w:uiPriority w:val="34"/>
    <w:qFormat/>
    <w:rsid w:val="003E337D"/>
    <w:pPr>
      <w:spacing w:after="160" w:line="278" w:lineRule="auto"/>
      <w:ind w:left="720"/>
      <w:contextualSpacing/>
      <w:jc w:val="left"/>
    </w:pPr>
    <w:rPr>
      <w:rFonts w:asciiTheme="minorHAnsi" w:eastAsiaTheme="minorHAnsi" w:hAnsiTheme="minorHAnsi" w:cstheme="minorBidi"/>
      <w:kern w:val="2"/>
      <w:sz w:val="24"/>
      <w:lang w:eastAsia="en-US" w:bidi="ar-SA"/>
      <w14:ligatures w14:val="standardContextual"/>
    </w:rPr>
  </w:style>
  <w:style w:type="character" w:styleId="Wyrnienieintensywne">
    <w:name w:val="Intense Emphasis"/>
    <w:basedOn w:val="Domylnaczcionkaakapitu"/>
    <w:uiPriority w:val="21"/>
    <w:qFormat/>
    <w:rsid w:val="003E337D"/>
    <w:rPr>
      <w:i/>
      <w:iCs/>
      <w:color w:val="0F4761" w:themeColor="accent1" w:themeShade="BF"/>
    </w:rPr>
  </w:style>
  <w:style w:type="paragraph" w:styleId="Cytatintensywny">
    <w:name w:val="Intense Quote"/>
    <w:basedOn w:val="Normalny"/>
    <w:next w:val="Normalny"/>
    <w:link w:val="CytatintensywnyZnak"/>
    <w:uiPriority w:val="30"/>
    <w:qFormat/>
    <w:rsid w:val="003E337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lang w:eastAsia="en-US" w:bidi="ar-SA"/>
      <w14:ligatures w14:val="standardContextual"/>
    </w:rPr>
  </w:style>
  <w:style w:type="character" w:customStyle="1" w:styleId="CytatintensywnyZnak">
    <w:name w:val="Cytat intensywny Znak"/>
    <w:basedOn w:val="Domylnaczcionkaakapitu"/>
    <w:link w:val="Cytatintensywny"/>
    <w:uiPriority w:val="30"/>
    <w:rsid w:val="003E337D"/>
    <w:rPr>
      <w:i/>
      <w:iCs/>
      <w:color w:val="0F4761" w:themeColor="accent1" w:themeShade="BF"/>
    </w:rPr>
  </w:style>
  <w:style w:type="character" w:styleId="Odwoanieintensywne">
    <w:name w:val="Intense Reference"/>
    <w:basedOn w:val="Domylnaczcionkaakapitu"/>
    <w:uiPriority w:val="32"/>
    <w:qFormat/>
    <w:rsid w:val="003E33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3822</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A4310</dc:creator>
  <cp:keywords/>
  <dc:description/>
  <cp:lastModifiedBy>A4310</cp:lastModifiedBy>
  <cp:revision>1</cp:revision>
  <dcterms:created xsi:type="dcterms:W3CDTF">2024-02-07T08:37:00Z</dcterms:created>
  <dcterms:modified xsi:type="dcterms:W3CDTF">2024-02-07T08:38:00Z</dcterms:modified>
</cp:coreProperties>
</file>